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93" w:rsidRDefault="00E87093" w:rsidP="00E870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Угличский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</w:t>
      </w:r>
    </w:p>
    <w:p w:rsidR="00E87093" w:rsidRDefault="00E87093" w:rsidP="00E87093">
      <w:pPr>
        <w:spacing w:after="0" w:line="240" w:lineRule="auto"/>
        <w:ind w:left="397" w:right="5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E87093" w:rsidRPr="00E87093" w:rsidRDefault="00E87093" w:rsidP="00E87093">
      <w:pPr>
        <w:spacing w:after="0" w:line="240" w:lineRule="auto"/>
        <w:ind w:left="397" w:right="5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детский сад № 20 «Умка»</w:t>
      </w:r>
    </w:p>
    <w:tbl>
      <w:tblPr>
        <w:tblpPr w:leftFromText="180" w:rightFromText="180" w:bottomFromText="200" w:vertAnchor="page" w:horzAnchor="margin" w:tblpXSpec="center" w:tblpY="303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04"/>
        <w:gridCol w:w="4241"/>
      </w:tblGrid>
      <w:tr w:rsidR="00E87093" w:rsidTr="000C0A0E">
        <w:tc>
          <w:tcPr>
            <w:tcW w:w="5404" w:type="dxa"/>
            <w:hideMark/>
          </w:tcPr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87093" w:rsidRDefault="00E87093" w:rsidP="004F6AA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МДОУ детский сад №20 «Умка»</w:t>
            </w:r>
          </w:p>
          <w:p w:rsidR="00E87093" w:rsidRDefault="00E87093" w:rsidP="004F6AA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«_28_»___12____2018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 _2__</w:t>
            </w:r>
          </w:p>
        </w:tc>
        <w:tc>
          <w:tcPr>
            <w:tcW w:w="4241" w:type="dxa"/>
            <w:hideMark/>
          </w:tcPr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УТВЕРЖДАЮ:</w:t>
            </w:r>
          </w:p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</w:p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детский сад № 20 «Умка»                                                                                   </w:t>
            </w:r>
          </w:p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Е.А. Белова</w:t>
            </w:r>
          </w:p>
          <w:p w:rsidR="00E87093" w:rsidRDefault="00E87093" w:rsidP="004F6A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«_28_»____12___20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    </w:t>
            </w:r>
          </w:p>
        </w:tc>
      </w:tr>
    </w:tbl>
    <w:p w:rsidR="002A4A6B" w:rsidRDefault="002A4A6B" w:rsidP="00E87093">
      <w:pPr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5AE" w:rsidRDefault="00BF15AE" w:rsidP="00E8709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87093" w:rsidRPr="00BF15AE" w:rsidRDefault="00E87093" w:rsidP="00E8709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5AE" w:rsidRPr="00BF15AE" w:rsidRDefault="002A4A6B" w:rsidP="00E8709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5AE">
        <w:rPr>
          <w:rFonts w:ascii="Times New Roman" w:hAnsi="Times New Roman" w:cs="Times New Roman"/>
          <w:sz w:val="36"/>
          <w:szCs w:val="36"/>
        </w:rPr>
        <w:t xml:space="preserve">Программа развития </w:t>
      </w:r>
    </w:p>
    <w:p w:rsidR="00E87093" w:rsidRDefault="002A4A6B" w:rsidP="00E8709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5AE">
        <w:rPr>
          <w:rFonts w:ascii="Times New Roman" w:hAnsi="Times New Roman" w:cs="Times New Roman"/>
          <w:sz w:val="36"/>
          <w:szCs w:val="36"/>
        </w:rPr>
        <w:t>М</w:t>
      </w:r>
      <w:r w:rsidR="00BF15AE" w:rsidRPr="00BF15AE">
        <w:rPr>
          <w:rFonts w:ascii="Times New Roman" w:hAnsi="Times New Roman" w:cs="Times New Roman"/>
          <w:sz w:val="36"/>
          <w:szCs w:val="36"/>
        </w:rPr>
        <w:t xml:space="preserve">униципального дошкольного образовательного учреждения детский сад №20 «Умка» </w:t>
      </w:r>
    </w:p>
    <w:p w:rsidR="00BF15AE" w:rsidRPr="00BF15AE" w:rsidRDefault="00BF15AE" w:rsidP="00E8709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5AE">
        <w:rPr>
          <w:rFonts w:ascii="Times New Roman" w:hAnsi="Times New Roman" w:cs="Times New Roman"/>
          <w:sz w:val="36"/>
          <w:szCs w:val="36"/>
        </w:rPr>
        <w:t>на 2019-2021гг.</w:t>
      </w:r>
    </w:p>
    <w:p w:rsidR="00BF15AE" w:rsidRDefault="00BF15AE" w:rsidP="00E8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E870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BF15AE">
      <w:pPr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BF15AE" w:rsidP="002A5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Г.Углич</w:t>
      </w:r>
    </w:p>
    <w:p w:rsidR="00BF15AE" w:rsidRDefault="00BF15AE" w:rsidP="002A5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E87093" w:rsidRDefault="00E87093" w:rsidP="00E87093">
      <w:pPr>
        <w:rPr>
          <w:rFonts w:ascii="Times New Roman" w:hAnsi="Times New Roman" w:cs="Times New Roman"/>
          <w:sz w:val="28"/>
          <w:szCs w:val="28"/>
        </w:rPr>
      </w:pPr>
    </w:p>
    <w:p w:rsidR="002A4A6B" w:rsidRDefault="00BF15AE" w:rsidP="002A50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F3574" w:rsidRDefault="00CF3574" w:rsidP="00CF3574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35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 п</w:t>
      </w:r>
      <w:r w:rsidRPr="00CF3574">
        <w:rPr>
          <w:rFonts w:ascii="Times New Roman" w:hAnsi="Times New Roman" w:cs="Times New Roman"/>
          <w:sz w:val="28"/>
          <w:szCs w:val="28"/>
        </w:rPr>
        <w:t>рограммы развития МДОУ детский сад №20 «Умка»</w:t>
      </w:r>
      <w:r w:rsidR="000C0A0E">
        <w:rPr>
          <w:rFonts w:ascii="Times New Roman" w:hAnsi="Times New Roman" w:cs="Times New Roman"/>
          <w:sz w:val="28"/>
          <w:szCs w:val="28"/>
        </w:rPr>
        <w:t>……</w:t>
      </w:r>
      <w:r w:rsidR="002B7D36">
        <w:rPr>
          <w:rFonts w:ascii="Times New Roman" w:hAnsi="Times New Roman" w:cs="Times New Roman"/>
          <w:sz w:val="28"/>
          <w:szCs w:val="28"/>
        </w:rPr>
        <w:t>3</w:t>
      </w:r>
    </w:p>
    <w:p w:rsidR="00CF3574" w:rsidRPr="00CF3574" w:rsidRDefault="00CF3574" w:rsidP="00CF3574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357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C0A0E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F3574" w:rsidRDefault="00CF3574" w:rsidP="00CF357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F5F">
        <w:rPr>
          <w:rFonts w:ascii="Times New Roman" w:hAnsi="Times New Roman" w:cs="Times New Roman"/>
          <w:sz w:val="28"/>
          <w:szCs w:val="28"/>
        </w:rPr>
        <w:t>Аналитический блок</w:t>
      </w:r>
    </w:p>
    <w:p w:rsidR="00CF3574" w:rsidRDefault="00A6613F" w:rsidP="00CF357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CF3574" w:rsidRPr="00CF3574">
        <w:rPr>
          <w:rFonts w:ascii="Times New Roman" w:hAnsi="Times New Roman"/>
          <w:sz w:val="28"/>
          <w:szCs w:val="28"/>
        </w:rPr>
        <w:t>Информационная справка о ДОУ</w:t>
      </w:r>
      <w:r w:rsidR="000C0A0E">
        <w:rPr>
          <w:rFonts w:ascii="Times New Roman" w:hAnsi="Times New Roman"/>
          <w:sz w:val="28"/>
          <w:szCs w:val="28"/>
        </w:rPr>
        <w:t>………………………………….</w:t>
      </w:r>
      <w:r w:rsidR="00DC584D">
        <w:rPr>
          <w:rFonts w:ascii="Times New Roman" w:hAnsi="Times New Roman"/>
          <w:sz w:val="28"/>
          <w:szCs w:val="28"/>
        </w:rPr>
        <w:t xml:space="preserve"> </w:t>
      </w:r>
      <w:r w:rsidR="002B7D36">
        <w:rPr>
          <w:rFonts w:ascii="Times New Roman" w:hAnsi="Times New Roman"/>
          <w:sz w:val="28"/>
          <w:szCs w:val="28"/>
        </w:rPr>
        <w:t>4</w:t>
      </w:r>
    </w:p>
    <w:p w:rsidR="00CF3574" w:rsidRDefault="00A6613F" w:rsidP="00CF3574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CF3574" w:rsidRPr="003B4D19">
        <w:rPr>
          <w:rFonts w:ascii="Times New Roman" w:hAnsi="Times New Roman"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0C0A0E">
        <w:rPr>
          <w:rFonts w:ascii="Times New Roman" w:hAnsi="Times New Roman"/>
          <w:sz w:val="28"/>
          <w:szCs w:val="28"/>
        </w:rPr>
        <w:t>....................</w:t>
      </w:r>
      <w:r w:rsidR="002B7D36">
        <w:rPr>
          <w:rFonts w:ascii="Times New Roman" w:hAnsi="Times New Roman"/>
          <w:sz w:val="28"/>
          <w:szCs w:val="28"/>
        </w:rPr>
        <w:t>5</w:t>
      </w:r>
    </w:p>
    <w:p w:rsidR="00CF3574" w:rsidRDefault="00A6613F" w:rsidP="00CF357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блок</w:t>
      </w:r>
    </w:p>
    <w:p w:rsidR="00CF3574" w:rsidRDefault="00A6613F" w:rsidP="002B7D3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CF3574" w:rsidRPr="00CD7F5F">
        <w:rPr>
          <w:rFonts w:ascii="Times New Roman" w:hAnsi="Times New Roman" w:cs="Times New Roman"/>
          <w:sz w:val="28"/>
          <w:szCs w:val="28"/>
        </w:rPr>
        <w:t>Концептуальные основы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DC584D">
        <w:rPr>
          <w:rFonts w:ascii="Times New Roman" w:hAnsi="Times New Roman" w:cs="Times New Roman"/>
          <w:sz w:val="28"/>
          <w:szCs w:val="28"/>
        </w:rPr>
        <w:t>........</w:t>
      </w:r>
      <w:r w:rsidR="00B162AC">
        <w:rPr>
          <w:rFonts w:ascii="Times New Roman" w:hAnsi="Times New Roman" w:cs="Times New Roman"/>
          <w:sz w:val="28"/>
          <w:szCs w:val="28"/>
        </w:rPr>
        <w:t>7</w:t>
      </w:r>
    </w:p>
    <w:p w:rsidR="00CF3574" w:rsidRDefault="00A6613F" w:rsidP="002643F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CF3574" w:rsidRPr="00CD7F5F">
        <w:rPr>
          <w:rFonts w:ascii="Times New Roman" w:hAnsi="Times New Roman" w:cs="Times New Roman"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DC584D">
        <w:rPr>
          <w:rFonts w:ascii="Times New Roman" w:hAnsi="Times New Roman" w:cs="Times New Roman"/>
          <w:sz w:val="28"/>
          <w:szCs w:val="28"/>
        </w:rPr>
        <w:t>..................</w:t>
      </w:r>
      <w:r w:rsidR="002643F6">
        <w:rPr>
          <w:rFonts w:ascii="Times New Roman" w:hAnsi="Times New Roman" w:cs="Times New Roman"/>
          <w:sz w:val="28"/>
          <w:szCs w:val="28"/>
        </w:rPr>
        <w:t>7</w:t>
      </w:r>
    </w:p>
    <w:p w:rsidR="00CF3574" w:rsidRDefault="00A6613F" w:rsidP="002643F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CF3574">
        <w:rPr>
          <w:rFonts w:ascii="Times New Roman" w:hAnsi="Times New Roman" w:cs="Times New Roman"/>
          <w:sz w:val="28"/>
          <w:szCs w:val="28"/>
        </w:rPr>
        <w:t>Задачи программы</w:t>
      </w:r>
      <w:r w:rsidR="00DC584D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2643F6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F3574" w:rsidRPr="00A6613F" w:rsidRDefault="00B162AC" w:rsidP="002643F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6613F">
        <w:rPr>
          <w:rFonts w:ascii="Times New Roman" w:hAnsi="Times New Roman" w:cs="Times New Roman"/>
          <w:sz w:val="28"/>
          <w:szCs w:val="28"/>
        </w:rPr>
        <w:t xml:space="preserve"> </w:t>
      </w:r>
      <w:r w:rsidR="00CF3574">
        <w:rPr>
          <w:rFonts w:ascii="Times New Roman" w:hAnsi="Times New Roman" w:cs="Times New Roman"/>
          <w:sz w:val="28"/>
          <w:szCs w:val="28"/>
        </w:rPr>
        <w:t>Нормативно – правовая база</w:t>
      </w:r>
      <w:r w:rsidR="00DC584D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F3574" w:rsidRPr="00CF3574" w:rsidRDefault="00CF3574" w:rsidP="00CF3574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блок.</w:t>
      </w:r>
    </w:p>
    <w:p w:rsidR="00CF3574" w:rsidRPr="00A6613F" w:rsidRDefault="00A6613F" w:rsidP="00A6613F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CF3574">
        <w:rPr>
          <w:rFonts w:ascii="Times New Roman" w:hAnsi="Times New Roman" w:cs="Times New Roman"/>
          <w:sz w:val="28"/>
          <w:szCs w:val="28"/>
        </w:rPr>
        <w:t>Основные направления программы</w:t>
      </w:r>
      <w:r w:rsidR="00DC584D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2643F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F3574" w:rsidRPr="00CF3574" w:rsidRDefault="00CF3574" w:rsidP="00CF3574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блок</w:t>
      </w:r>
      <w:r w:rsidR="00DC584D">
        <w:rPr>
          <w:rFonts w:ascii="Times New Roman" w:hAnsi="Times New Roman" w:cs="Times New Roman"/>
          <w:sz w:val="28"/>
          <w:szCs w:val="28"/>
        </w:rPr>
        <w:t>……………………………………………….....</w:t>
      </w:r>
      <w:r w:rsidR="00B162AC">
        <w:rPr>
          <w:rFonts w:ascii="Times New Roman" w:hAnsi="Times New Roman" w:cs="Times New Roman"/>
          <w:sz w:val="28"/>
          <w:szCs w:val="28"/>
        </w:rPr>
        <w:t>9</w:t>
      </w:r>
    </w:p>
    <w:p w:rsidR="00CF3574" w:rsidRPr="00CF3574" w:rsidRDefault="00CF3574" w:rsidP="00CF3574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Результативный блок</w:t>
      </w:r>
      <w:r w:rsidR="00DC584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162AC">
        <w:rPr>
          <w:rFonts w:ascii="Times New Roman" w:hAnsi="Times New Roman" w:cs="Times New Roman"/>
          <w:sz w:val="28"/>
          <w:szCs w:val="28"/>
        </w:rPr>
        <w:t>.12</w:t>
      </w:r>
    </w:p>
    <w:p w:rsidR="00CF3574" w:rsidRPr="00CF3574" w:rsidRDefault="00CF3574" w:rsidP="00CF3574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CF3574" w:rsidRPr="00CF3574" w:rsidRDefault="00CF3574" w:rsidP="00CF3574">
      <w:pPr>
        <w:ind w:left="720"/>
        <w:rPr>
          <w:rFonts w:ascii="Times New Roman" w:hAnsi="Times New Roman"/>
          <w:sz w:val="28"/>
          <w:szCs w:val="28"/>
        </w:rPr>
      </w:pPr>
    </w:p>
    <w:p w:rsidR="00CF3574" w:rsidRDefault="00CF3574" w:rsidP="00CF35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3574" w:rsidRPr="00CF3574" w:rsidRDefault="00CF3574" w:rsidP="00CF35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5AE" w:rsidRPr="00CF3574" w:rsidRDefault="00BF15AE" w:rsidP="00CF35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A6B" w:rsidRDefault="002A4A6B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D36" w:rsidRDefault="002B7D36" w:rsidP="002A50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093" w:rsidRDefault="00E87093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AC1AB5">
      <w:pPr>
        <w:rPr>
          <w:rFonts w:ascii="Times New Roman" w:hAnsi="Times New Roman" w:cs="Times New Roman"/>
          <w:sz w:val="28"/>
          <w:szCs w:val="28"/>
        </w:rPr>
      </w:pPr>
    </w:p>
    <w:p w:rsidR="00636A02" w:rsidRDefault="002A507F" w:rsidP="000C0A0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CF3574" w:rsidRPr="000C0A0E">
        <w:rPr>
          <w:rFonts w:ascii="Times New Roman" w:hAnsi="Times New Roman" w:cs="Times New Roman"/>
          <w:sz w:val="28"/>
          <w:szCs w:val="28"/>
        </w:rPr>
        <w:t xml:space="preserve"> п</w:t>
      </w:r>
      <w:r w:rsidRPr="000C0A0E">
        <w:rPr>
          <w:rFonts w:ascii="Times New Roman" w:hAnsi="Times New Roman" w:cs="Times New Roman"/>
          <w:sz w:val="28"/>
          <w:szCs w:val="28"/>
        </w:rPr>
        <w:t>рограммы развития МДОУ детский сад №20 «Умка»</w:t>
      </w:r>
    </w:p>
    <w:p w:rsidR="00DC584D" w:rsidRPr="000C0A0E" w:rsidRDefault="00DC584D" w:rsidP="00DC58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295"/>
        <w:gridCol w:w="5993"/>
      </w:tblGrid>
      <w:tr w:rsidR="00636A02" w:rsidRPr="000C0A0E" w:rsidTr="002A4A6B">
        <w:trPr>
          <w:jc w:val="center"/>
        </w:trPr>
        <w:tc>
          <w:tcPr>
            <w:tcW w:w="3369" w:type="dxa"/>
          </w:tcPr>
          <w:p w:rsidR="00636A02" w:rsidRPr="000C0A0E" w:rsidRDefault="00636A02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636A02" w:rsidRPr="000C0A0E" w:rsidRDefault="009502C4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150" w:rsidRPr="000C0A0E">
              <w:rPr>
                <w:rFonts w:ascii="Times New Roman" w:hAnsi="Times New Roman" w:cs="Times New Roman"/>
                <w:sz w:val="28"/>
                <w:szCs w:val="28"/>
              </w:rPr>
              <w:t>Создание системы повышения профессиональных знаний и умений педагогов с целью  совершенствования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A02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образовательного процесса в МДОУ детский сад №20 «Умка»</w:t>
            </w:r>
            <w:r w:rsidR="00DF2150" w:rsidRPr="000C0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7F" w:rsidRPr="000C0A0E" w:rsidTr="002A4A6B">
        <w:trPr>
          <w:jc w:val="center"/>
        </w:trPr>
        <w:tc>
          <w:tcPr>
            <w:tcW w:w="3369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программы </w:t>
            </w:r>
          </w:p>
        </w:tc>
        <w:tc>
          <w:tcPr>
            <w:tcW w:w="6202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Конкретизация деятельности педагогического коллектива в вопросах повышения качества 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</w:t>
            </w:r>
            <w:r w:rsidR="009B2EB1" w:rsidRPr="000C0A0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ного процесса в ДОУ и определение перспективных направлений развития учреждения</w:t>
            </w:r>
            <w:r w:rsidR="00625509"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7F" w:rsidRPr="000C0A0E" w:rsidTr="002A4A6B">
        <w:trPr>
          <w:jc w:val="center"/>
        </w:trPr>
        <w:tc>
          <w:tcPr>
            <w:tcW w:w="3369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2A507F" w:rsidRPr="000C0A0E" w:rsidRDefault="0062550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Администрация ДОУ, ро</w:t>
            </w:r>
            <w:r w:rsidR="00E82416" w:rsidRPr="000C0A0E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7F" w:rsidRPr="000C0A0E" w:rsidTr="002A4A6B">
        <w:trPr>
          <w:jc w:val="center"/>
        </w:trPr>
        <w:tc>
          <w:tcPr>
            <w:tcW w:w="3369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Стратегическая цель</w:t>
            </w:r>
          </w:p>
        </w:tc>
        <w:tc>
          <w:tcPr>
            <w:tcW w:w="6202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Поиск новых возможностей по улучшению качества дошкольного воспитания.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7F" w:rsidRPr="000C0A0E" w:rsidTr="002A4A6B">
        <w:trPr>
          <w:jc w:val="center"/>
        </w:trPr>
        <w:tc>
          <w:tcPr>
            <w:tcW w:w="3369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202" w:type="dxa"/>
          </w:tcPr>
          <w:p w:rsidR="002A507F" w:rsidRPr="000C0A0E" w:rsidRDefault="001F7E65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Творческая группа: з</w:t>
            </w:r>
            <w:r w:rsidR="009E07D7" w:rsidRPr="000C0A0E">
              <w:rPr>
                <w:rFonts w:ascii="Times New Roman" w:hAnsi="Times New Roman" w:cs="Times New Roman"/>
                <w:sz w:val="28"/>
                <w:szCs w:val="28"/>
              </w:rPr>
              <w:t>аведу</w:t>
            </w:r>
            <w:r w:rsidR="00625509" w:rsidRPr="000C0A0E">
              <w:rPr>
                <w:rFonts w:ascii="Times New Roman" w:hAnsi="Times New Roman" w:cs="Times New Roman"/>
                <w:sz w:val="28"/>
                <w:szCs w:val="28"/>
              </w:rPr>
              <w:t>ющая, с</w:t>
            </w:r>
            <w:r w:rsidR="002A507F" w:rsidRPr="000C0A0E">
              <w:rPr>
                <w:rFonts w:ascii="Times New Roman" w:hAnsi="Times New Roman" w:cs="Times New Roman"/>
                <w:sz w:val="28"/>
                <w:szCs w:val="28"/>
              </w:rPr>
              <w:t>таршие воспитатели ДОУ.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7F" w:rsidRPr="000C0A0E" w:rsidTr="002A4A6B">
        <w:trPr>
          <w:jc w:val="center"/>
        </w:trPr>
        <w:tc>
          <w:tcPr>
            <w:tcW w:w="3369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2A507F" w:rsidRPr="000C0A0E" w:rsidRDefault="00636A02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</w:t>
            </w:r>
            <w:r w:rsidR="00625509"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7F" w:rsidRPr="000C0A0E" w:rsidTr="002A4A6B">
        <w:trPr>
          <w:jc w:val="center"/>
        </w:trPr>
        <w:tc>
          <w:tcPr>
            <w:tcW w:w="3369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202" w:type="dxa"/>
          </w:tcPr>
          <w:p w:rsidR="002A507F" w:rsidRPr="000C0A0E" w:rsidRDefault="002A507F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2019-2021г</w:t>
            </w:r>
            <w:r w:rsidR="00110788" w:rsidRPr="000C0A0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2A4A6B" w:rsidRPr="000C0A0E" w:rsidRDefault="002A4A6B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07F" w:rsidRPr="000C0A0E" w:rsidRDefault="002A507F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81E" w:rsidRDefault="00FD681E" w:rsidP="000C0A0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C584D" w:rsidRPr="000C0A0E" w:rsidRDefault="00DC584D" w:rsidP="00DC58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01BD1" w:rsidRPr="000C0A0E" w:rsidRDefault="00701BD1" w:rsidP="000C0A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Программа  разработана творческой группой педагогов в соответствии с нормативными документами в сфере дошкольного образования. </w:t>
      </w:r>
      <w:r w:rsidR="00FD681E" w:rsidRPr="000C0A0E">
        <w:rPr>
          <w:rFonts w:ascii="Times New Roman" w:hAnsi="Times New Roman" w:cs="Times New Roman"/>
          <w:sz w:val="28"/>
          <w:szCs w:val="28"/>
        </w:rPr>
        <w:t>Програм</w:t>
      </w:r>
      <w:r w:rsidRPr="000C0A0E">
        <w:rPr>
          <w:rFonts w:ascii="Times New Roman" w:hAnsi="Times New Roman" w:cs="Times New Roman"/>
          <w:sz w:val="28"/>
          <w:szCs w:val="28"/>
        </w:rPr>
        <w:t>ма развития является стратегическим</w:t>
      </w:r>
      <w:r w:rsidR="00FD681E" w:rsidRPr="000C0A0E">
        <w:rPr>
          <w:rFonts w:ascii="Times New Roman" w:hAnsi="Times New Roman" w:cs="Times New Roman"/>
          <w:sz w:val="28"/>
          <w:szCs w:val="28"/>
        </w:rPr>
        <w:t xml:space="preserve"> документом</w:t>
      </w:r>
      <w:r w:rsidRPr="000C0A0E">
        <w:rPr>
          <w:rFonts w:ascii="Times New Roman" w:hAnsi="Times New Roman" w:cs="Times New Roman"/>
          <w:sz w:val="28"/>
          <w:szCs w:val="28"/>
        </w:rPr>
        <w:t xml:space="preserve"> на период 2019-2021г.</w:t>
      </w:r>
      <w:r w:rsidR="00FD681E" w:rsidRPr="000C0A0E">
        <w:rPr>
          <w:rFonts w:ascii="Times New Roman" w:hAnsi="Times New Roman" w:cs="Times New Roman"/>
          <w:sz w:val="28"/>
          <w:szCs w:val="28"/>
        </w:rPr>
        <w:t>, регламентирующим работу ДОУ по повышению качества предоставляемых образовательных услуг</w:t>
      </w:r>
      <w:r w:rsidRPr="000C0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81E" w:rsidRPr="000C0A0E" w:rsidRDefault="00DF2150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D681E" w:rsidRPr="000C0A0E">
        <w:rPr>
          <w:rFonts w:ascii="Times New Roman" w:hAnsi="Times New Roman" w:cs="Times New Roman"/>
          <w:sz w:val="28"/>
          <w:szCs w:val="28"/>
        </w:rPr>
        <w:t xml:space="preserve">определяет: </w:t>
      </w:r>
    </w:p>
    <w:p w:rsidR="00FD681E" w:rsidRPr="000C0A0E" w:rsidRDefault="00FD681E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-исходное</w:t>
      </w:r>
      <w:r w:rsidR="00DC584D">
        <w:rPr>
          <w:rFonts w:ascii="Times New Roman" w:hAnsi="Times New Roman" w:cs="Times New Roman"/>
          <w:sz w:val="28"/>
          <w:szCs w:val="28"/>
        </w:rPr>
        <w:t xml:space="preserve"> состояние функционирования ДОУ;</w:t>
      </w: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1E" w:rsidRPr="000C0A0E" w:rsidRDefault="00FD681E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-качественно-новы</w:t>
      </w:r>
      <w:r w:rsidR="00DC584D">
        <w:rPr>
          <w:rFonts w:ascii="Times New Roman" w:hAnsi="Times New Roman" w:cs="Times New Roman"/>
          <w:sz w:val="28"/>
          <w:szCs w:val="28"/>
        </w:rPr>
        <w:t>й уровень образовательных услуг;</w:t>
      </w: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1E" w:rsidRPr="000C0A0E" w:rsidRDefault="00FD681E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-состав и структуру действий по развитию ДОУ.</w:t>
      </w:r>
    </w:p>
    <w:p w:rsidR="00701BD1" w:rsidRPr="000C0A0E" w:rsidRDefault="00B61D4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Программа р</w:t>
      </w:r>
      <w:r w:rsidR="00E82416" w:rsidRPr="000C0A0E">
        <w:rPr>
          <w:rFonts w:ascii="Times New Roman" w:hAnsi="Times New Roman" w:cs="Times New Roman"/>
          <w:sz w:val="28"/>
          <w:szCs w:val="28"/>
        </w:rPr>
        <w:t>азвития состоит из шести блоков</w:t>
      </w:r>
      <w:r w:rsidRPr="000C0A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1BD1" w:rsidRPr="000C0A0E" w:rsidRDefault="00DF2150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- </w:t>
      </w:r>
      <w:r w:rsidR="00DC584D">
        <w:rPr>
          <w:rFonts w:ascii="Times New Roman" w:hAnsi="Times New Roman" w:cs="Times New Roman"/>
          <w:sz w:val="28"/>
          <w:szCs w:val="28"/>
        </w:rPr>
        <w:t>аналитический блок;</w:t>
      </w:r>
      <w:r w:rsidR="00B61D4A"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D1" w:rsidRPr="000C0A0E" w:rsidRDefault="00DF2150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C584D">
        <w:rPr>
          <w:rFonts w:ascii="Times New Roman" w:hAnsi="Times New Roman" w:cs="Times New Roman"/>
          <w:sz w:val="28"/>
          <w:szCs w:val="28"/>
        </w:rPr>
        <w:t>целевой;</w:t>
      </w:r>
      <w:r w:rsidR="00B61D4A"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D1" w:rsidRPr="000C0A0E" w:rsidRDefault="00DF2150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- </w:t>
      </w:r>
      <w:r w:rsidR="00DC584D">
        <w:rPr>
          <w:rFonts w:ascii="Times New Roman" w:hAnsi="Times New Roman" w:cs="Times New Roman"/>
          <w:sz w:val="28"/>
          <w:szCs w:val="28"/>
        </w:rPr>
        <w:t>содержательный;</w:t>
      </w:r>
      <w:r w:rsidR="00B61D4A"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D1" w:rsidRPr="000C0A0E" w:rsidRDefault="00DF2150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- </w:t>
      </w:r>
      <w:r w:rsidR="00DC584D">
        <w:rPr>
          <w:rFonts w:ascii="Times New Roman" w:hAnsi="Times New Roman" w:cs="Times New Roman"/>
          <w:sz w:val="28"/>
          <w:szCs w:val="28"/>
        </w:rPr>
        <w:t>технологический;</w:t>
      </w:r>
      <w:r w:rsidR="00B61D4A"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84D" w:rsidRDefault="00DF2150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- </w:t>
      </w:r>
      <w:r w:rsidR="00DC584D">
        <w:rPr>
          <w:rFonts w:ascii="Times New Roman" w:hAnsi="Times New Roman" w:cs="Times New Roman"/>
          <w:sz w:val="28"/>
          <w:szCs w:val="28"/>
        </w:rPr>
        <w:t>результативный.</w:t>
      </w:r>
    </w:p>
    <w:p w:rsidR="00DC584D" w:rsidRPr="000C0A0E" w:rsidRDefault="00DC584D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F5F" w:rsidRDefault="00CD7F5F" w:rsidP="000C0A0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Аналитический блок</w:t>
      </w:r>
    </w:p>
    <w:p w:rsidR="00DC584D" w:rsidRPr="000C0A0E" w:rsidRDefault="00DC584D" w:rsidP="00DC58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4386B" w:rsidRPr="000C0A0E" w:rsidRDefault="00AC1AB5" w:rsidP="000C0A0E">
      <w:pPr>
        <w:pStyle w:val="a4"/>
        <w:numPr>
          <w:ilvl w:val="1"/>
          <w:numId w:val="1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="00B4386B" w:rsidRPr="000C0A0E">
        <w:rPr>
          <w:rFonts w:ascii="Times New Roman" w:hAnsi="Times New Roman" w:cs="Times New Roman"/>
          <w:sz w:val="28"/>
          <w:szCs w:val="28"/>
        </w:rPr>
        <w:t>Информационная справка о ДОУ</w:t>
      </w:r>
    </w:p>
    <w:p w:rsidR="00B4386B" w:rsidRPr="000C0A0E" w:rsidRDefault="00B4386B" w:rsidP="000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ab/>
        <w:t>МДОУ детский сад  №20 «Умка» является звеном муниципальной системы образования г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глича и функционирует с февраля 2015 г. </w:t>
      </w:r>
    </w:p>
    <w:p w:rsidR="00B4386B" w:rsidRPr="000C0A0E" w:rsidRDefault="00B4386B" w:rsidP="000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Индекс: 152610</w:t>
      </w:r>
    </w:p>
    <w:p w:rsidR="00B4386B" w:rsidRPr="000C0A0E" w:rsidRDefault="00B4386B" w:rsidP="000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Адрес: Ярославская обл., г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>глич, м-н Мирный-2, д.11</w:t>
      </w:r>
    </w:p>
    <w:p w:rsidR="00B4386B" w:rsidRPr="000C0A0E" w:rsidRDefault="00B4386B" w:rsidP="000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Телефон/факс: 8(48532)5-74-27, тел. 8(48532) 5-74-23</w:t>
      </w:r>
    </w:p>
    <w:p w:rsidR="00B4386B" w:rsidRPr="000C0A0E" w:rsidRDefault="00B4386B" w:rsidP="000C0A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0A0E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C0A0E">
        <w:rPr>
          <w:rFonts w:ascii="Times New Roman" w:hAnsi="Times New Roman" w:cs="Times New Roman"/>
          <w:sz w:val="28"/>
          <w:szCs w:val="28"/>
          <w:lang w:val="en-US"/>
        </w:rPr>
        <w:t>: umka-uglich@yandex.ru</w:t>
      </w:r>
    </w:p>
    <w:p w:rsidR="00B4386B" w:rsidRPr="000C0A0E" w:rsidRDefault="00B4386B" w:rsidP="000C0A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C0A0E">
        <w:rPr>
          <w:rFonts w:ascii="Times New Roman" w:hAnsi="Times New Roman" w:cs="Times New Roman"/>
          <w:sz w:val="28"/>
          <w:szCs w:val="28"/>
        </w:rPr>
        <w:t>Сайт</w:t>
      </w:r>
      <w:r w:rsidRPr="000C0A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0A0E">
        <w:rPr>
          <w:rFonts w:ascii="Times New Roman" w:hAnsi="Times New Roman" w:cs="Times New Roman"/>
          <w:sz w:val="28"/>
          <w:szCs w:val="28"/>
        </w:rPr>
        <w:t>учреждения</w:t>
      </w:r>
      <w:r w:rsidRPr="000C0A0E">
        <w:rPr>
          <w:rFonts w:ascii="Times New Roman" w:hAnsi="Times New Roman" w:cs="Times New Roman"/>
          <w:sz w:val="28"/>
          <w:szCs w:val="28"/>
          <w:lang w:val="en-US"/>
        </w:rPr>
        <w:t>: ds20-ugl.edu.yar.ru</w:t>
      </w:r>
    </w:p>
    <w:p w:rsidR="00250F39" w:rsidRPr="000C0A0E" w:rsidRDefault="00250F39" w:rsidP="000C0A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4386B" w:rsidRDefault="00B4386B" w:rsidP="000C0A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Контингент детей по группам на 2018-2019 учебный год</w:t>
      </w:r>
    </w:p>
    <w:p w:rsidR="00DC584D" w:rsidRPr="000C0A0E" w:rsidRDefault="00DC584D" w:rsidP="000C0A0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jc w:val="center"/>
        <w:tblInd w:w="2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739"/>
        <w:gridCol w:w="2126"/>
        <w:gridCol w:w="4291"/>
      </w:tblGrid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  <w:r w:rsidR="000C0A0E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="000C0A0E" w:rsidRPr="000C0A0E">
              <w:rPr>
                <w:rFonts w:ascii="Times New Roman" w:hAnsi="Times New Roman" w:cs="Times New Roman"/>
                <w:sz w:val="28"/>
                <w:szCs w:val="28"/>
              </w:rPr>
              <w:t>СанПи</w:t>
            </w:r>
            <w:r w:rsidR="001D0F36" w:rsidRPr="000C0A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1D0F36" w:rsidRPr="000C0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1D0F36" w:rsidRPr="000C0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1D0F36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F36"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1D0F36" w:rsidRPr="000C0A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1D0F36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для детей с ТРН</w:t>
            </w: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F36" w:rsidRPr="000C0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6B" w:rsidRPr="000C0A0E" w:rsidRDefault="00B4386B" w:rsidP="000C0A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1D0F36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386B" w:rsidRPr="000C0A0E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6B" w:rsidRPr="000C0A0E" w:rsidRDefault="001D0F36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для детей с З</w:t>
            </w:r>
            <w:r w:rsidR="00A62C91" w:rsidRPr="000C0A0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</w:tr>
      <w:tr w:rsidR="00B4386B" w:rsidRPr="000C0A0E" w:rsidTr="000C0A0E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6B" w:rsidRPr="000C0A0E" w:rsidRDefault="00A62C91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6B" w:rsidRPr="000C0A0E" w:rsidRDefault="00B4386B" w:rsidP="000C0A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13F" w:rsidRPr="000C0A0E" w:rsidRDefault="00A6613F" w:rsidP="000C0A0E">
      <w:pPr>
        <w:pStyle w:val="a7"/>
        <w:spacing w:line="276" w:lineRule="auto"/>
        <w:ind w:left="0" w:firstLine="0"/>
        <w:jc w:val="both"/>
        <w:rPr>
          <w:sz w:val="28"/>
          <w:szCs w:val="28"/>
          <w:lang w:val="ru-RU"/>
        </w:rPr>
      </w:pPr>
    </w:p>
    <w:p w:rsidR="00B4386B" w:rsidRPr="000C0A0E" w:rsidRDefault="00B4386B" w:rsidP="000C0A0E">
      <w:pPr>
        <w:pStyle w:val="a7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0C0A0E">
        <w:rPr>
          <w:sz w:val="28"/>
          <w:szCs w:val="28"/>
          <w:lang w:val="ru-RU"/>
        </w:rPr>
        <w:lastRenderedPageBreak/>
        <w:t xml:space="preserve">Ближайшее социальное окружение: МОУ СОШ №8, межшкольный методический центр, детская поликлиника, социально-реабилитационный центр «Радуга», МДОУ </w:t>
      </w:r>
      <w:proofErr w:type="spellStart"/>
      <w:r w:rsidRPr="000C0A0E">
        <w:rPr>
          <w:sz w:val="28"/>
          <w:szCs w:val="28"/>
          <w:lang w:val="ru-RU"/>
        </w:rPr>
        <w:t>д</w:t>
      </w:r>
      <w:proofErr w:type="spellEnd"/>
      <w:r w:rsidRPr="000C0A0E">
        <w:rPr>
          <w:sz w:val="28"/>
          <w:szCs w:val="28"/>
          <w:lang w:val="ru-RU"/>
        </w:rPr>
        <w:t>/с №</w:t>
      </w:r>
      <w:r w:rsidR="00A62C91" w:rsidRPr="000C0A0E">
        <w:rPr>
          <w:sz w:val="28"/>
          <w:szCs w:val="28"/>
          <w:lang w:val="ru-RU"/>
        </w:rPr>
        <w:t xml:space="preserve">21 «Мозаика», МДОУ </w:t>
      </w:r>
      <w:proofErr w:type="spellStart"/>
      <w:r w:rsidR="00A62C91" w:rsidRPr="000C0A0E">
        <w:rPr>
          <w:sz w:val="28"/>
          <w:szCs w:val="28"/>
          <w:lang w:val="ru-RU"/>
        </w:rPr>
        <w:t>д</w:t>
      </w:r>
      <w:proofErr w:type="spellEnd"/>
      <w:r w:rsidR="00A62C91" w:rsidRPr="000C0A0E">
        <w:rPr>
          <w:sz w:val="28"/>
          <w:szCs w:val="28"/>
          <w:lang w:val="ru-RU"/>
        </w:rPr>
        <w:t>/с №4 «Олимпийский», дом ветеранов,</w:t>
      </w:r>
      <w:r w:rsidR="006B5FBA" w:rsidRPr="000C0A0E">
        <w:rPr>
          <w:sz w:val="28"/>
          <w:szCs w:val="28"/>
          <w:lang w:val="ru-RU"/>
        </w:rPr>
        <w:t xml:space="preserve"> реабилитационный центр «</w:t>
      </w:r>
      <w:proofErr w:type="spellStart"/>
      <w:r w:rsidR="006B5FBA" w:rsidRPr="000C0A0E">
        <w:rPr>
          <w:sz w:val="28"/>
          <w:szCs w:val="28"/>
          <w:lang w:val="ru-RU"/>
        </w:rPr>
        <w:t>Данко</w:t>
      </w:r>
      <w:proofErr w:type="spellEnd"/>
      <w:r w:rsidR="006B5FBA" w:rsidRPr="000C0A0E">
        <w:rPr>
          <w:sz w:val="28"/>
          <w:szCs w:val="28"/>
          <w:lang w:val="ru-RU"/>
        </w:rPr>
        <w:t>».</w:t>
      </w:r>
      <w:r w:rsidR="00A62C91" w:rsidRPr="000C0A0E">
        <w:rPr>
          <w:sz w:val="28"/>
          <w:szCs w:val="28"/>
          <w:lang w:val="ru-RU"/>
        </w:rPr>
        <w:t xml:space="preserve"> </w:t>
      </w:r>
    </w:p>
    <w:p w:rsidR="00A6613F" w:rsidRPr="000C0A0E" w:rsidRDefault="00B4386B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A0E">
        <w:rPr>
          <w:rFonts w:ascii="Times New Roman" w:hAnsi="Times New Roman" w:cs="Times New Roman"/>
          <w:sz w:val="28"/>
          <w:szCs w:val="28"/>
        </w:rPr>
        <w:t>В ДОУ реализуется ООП, разработанная с учетом примерной ООП «От рождения до шко</w:t>
      </w:r>
      <w:r w:rsidR="00076EFC" w:rsidRPr="000C0A0E">
        <w:rPr>
          <w:rFonts w:ascii="Times New Roman" w:hAnsi="Times New Roman" w:cs="Times New Roman"/>
          <w:sz w:val="28"/>
          <w:szCs w:val="28"/>
        </w:rPr>
        <w:t>лы</w:t>
      </w:r>
      <w:r w:rsidR="003B4D19" w:rsidRPr="000C0A0E">
        <w:rPr>
          <w:rFonts w:ascii="Times New Roman" w:hAnsi="Times New Roman" w:cs="Times New Roman"/>
          <w:sz w:val="28"/>
          <w:szCs w:val="28"/>
        </w:rPr>
        <w:t xml:space="preserve">» под редакцией Н. Е. </w:t>
      </w:r>
      <w:proofErr w:type="spellStart"/>
      <w:r w:rsidR="003B4D19" w:rsidRPr="000C0A0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B4D19" w:rsidRPr="000C0A0E">
        <w:rPr>
          <w:rFonts w:ascii="Times New Roman" w:hAnsi="Times New Roman" w:cs="Times New Roman"/>
          <w:sz w:val="28"/>
          <w:szCs w:val="28"/>
        </w:rPr>
        <w:t>, а</w:t>
      </w:r>
      <w:r w:rsidR="00076EFC" w:rsidRPr="000C0A0E">
        <w:rPr>
          <w:rFonts w:ascii="Times New Roman" w:hAnsi="Times New Roman" w:cs="Times New Roman"/>
          <w:sz w:val="28"/>
          <w:szCs w:val="28"/>
        </w:rPr>
        <w:t xml:space="preserve">даптированная программа для детей с ЗПР, разработанная с учетом </w:t>
      </w: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="00076EFC" w:rsidRPr="000C0A0E">
        <w:rPr>
          <w:rFonts w:ascii="Times New Roman" w:hAnsi="Times New Roman" w:cs="Times New Roman"/>
          <w:sz w:val="28"/>
          <w:szCs w:val="28"/>
        </w:rPr>
        <w:t xml:space="preserve">«Программы воспитания и обучения дошкольников с задержкой психического развития / Л. Б. </w:t>
      </w:r>
      <w:proofErr w:type="spellStart"/>
      <w:r w:rsidR="00076EFC" w:rsidRPr="000C0A0E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="00076EFC" w:rsidRPr="000C0A0E"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 w:rsidR="00076EFC" w:rsidRPr="000C0A0E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="00076EFC" w:rsidRPr="000C0A0E">
        <w:rPr>
          <w:rFonts w:ascii="Times New Roman" w:hAnsi="Times New Roman" w:cs="Times New Roman"/>
          <w:sz w:val="28"/>
          <w:szCs w:val="28"/>
        </w:rPr>
        <w:t xml:space="preserve">, адаптированная программа для детей с ТНР, разработанная с учетом программы </w:t>
      </w:r>
      <w:proofErr w:type="spellStart"/>
      <w:r w:rsidR="00076EFC" w:rsidRPr="000C0A0E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076EFC" w:rsidRPr="000C0A0E">
        <w:rPr>
          <w:rFonts w:ascii="Times New Roman" w:hAnsi="Times New Roman" w:cs="Times New Roman"/>
          <w:sz w:val="28"/>
          <w:szCs w:val="28"/>
        </w:rPr>
        <w:t xml:space="preserve"> Н. В. «Комплексная образ</w:t>
      </w:r>
      <w:r w:rsidR="00AC1AB5" w:rsidRPr="000C0A0E">
        <w:rPr>
          <w:rFonts w:ascii="Times New Roman" w:hAnsi="Times New Roman" w:cs="Times New Roman"/>
          <w:sz w:val="28"/>
          <w:szCs w:val="28"/>
        </w:rPr>
        <w:t>овательная</w:t>
      </w:r>
      <w:proofErr w:type="gramEnd"/>
      <w:r w:rsidR="00AC1AB5" w:rsidRPr="000C0A0E">
        <w:rPr>
          <w:rFonts w:ascii="Times New Roman" w:hAnsi="Times New Roman" w:cs="Times New Roman"/>
          <w:sz w:val="28"/>
          <w:szCs w:val="28"/>
        </w:rPr>
        <w:t xml:space="preserve"> программа дошкольного</w:t>
      </w:r>
      <w:r w:rsidR="00076EFC"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="00A6613F" w:rsidRPr="000C0A0E">
        <w:rPr>
          <w:rFonts w:ascii="Times New Roman" w:hAnsi="Times New Roman" w:cs="Times New Roman"/>
          <w:sz w:val="28"/>
          <w:szCs w:val="28"/>
        </w:rPr>
        <w:t xml:space="preserve">образования для детей с тяжелыми нарушениями речи (общим недоразвитием речи) с 3 до 7 лет». </w:t>
      </w:r>
    </w:p>
    <w:p w:rsidR="00940094" w:rsidRDefault="00250F39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В ДОУ</w:t>
      </w:r>
      <w:r w:rsidR="00B4386B" w:rsidRPr="000C0A0E">
        <w:rPr>
          <w:rFonts w:ascii="Times New Roman" w:hAnsi="Times New Roman" w:cs="Times New Roman"/>
          <w:sz w:val="28"/>
          <w:szCs w:val="28"/>
        </w:rPr>
        <w:t xml:space="preserve"> созданы комфортные условия для полноценного воспитания и развития детей дошкольного возраста.  Материальная база постоянно совершенствуется. Организовано дополнительное образование для детей.</w:t>
      </w:r>
    </w:p>
    <w:p w:rsidR="00DC584D" w:rsidRPr="000C0A0E" w:rsidRDefault="00DC584D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84D" w:rsidRPr="000C0A0E" w:rsidRDefault="00AC1AB5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3.2</w:t>
      </w:r>
      <w:r w:rsidR="003B4D19"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="00940094" w:rsidRPr="000C0A0E">
        <w:rPr>
          <w:rFonts w:ascii="Times New Roman" w:hAnsi="Times New Roman" w:cs="Times New Roman"/>
          <w:sz w:val="28"/>
          <w:szCs w:val="28"/>
        </w:rPr>
        <w:t>Кадровое обеспечение.</w:t>
      </w:r>
    </w:p>
    <w:p w:rsidR="00940094" w:rsidRPr="000C0A0E" w:rsidRDefault="00B4386B" w:rsidP="000C0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Образовательный уровень педагогов</w:t>
      </w:r>
    </w:p>
    <w:p w:rsidR="002B7D36" w:rsidRPr="000C0A0E" w:rsidRDefault="002B7D36" w:rsidP="000C0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656"/>
        <w:gridCol w:w="2268"/>
        <w:gridCol w:w="2126"/>
        <w:gridCol w:w="1804"/>
      </w:tblGrid>
      <w:tr w:rsidR="00A62C91" w:rsidRPr="000C0A0E" w:rsidTr="00A62C91">
        <w:trPr>
          <w:trHeight w:val="758"/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A62C91" w:rsidRPr="000C0A0E" w:rsidRDefault="00A62C91" w:rsidP="000C0A0E">
            <w:pPr>
              <w:pStyle w:val="a4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before="48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</w:tc>
      </w:tr>
      <w:tr w:rsidR="00A62C91" w:rsidRPr="000C0A0E" w:rsidTr="00A62C91">
        <w:trPr>
          <w:trHeight w:val="487"/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62C91" w:rsidRPr="000C0A0E" w:rsidTr="00A62C91">
        <w:trPr>
          <w:trHeight w:val="526"/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C91" w:rsidRPr="000C0A0E" w:rsidTr="00A62C91">
        <w:trPr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A62C91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584D" w:rsidRPr="000C0A0E" w:rsidRDefault="00DC584D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C91" w:rsidRPr="000C0A0E" w:rsidTr="00A62C91">
        <w:trPr>
          <w:trHeight w:val="722"/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C91" w:rsidRPr="000C0A0E" w:rsidTr="00A62C91">
        <w:trPr>
          <w:trHeight w:val="465"/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91" w:rsidRPr="000C0A0E" w:rsidTr="00A62C91">
        <w:trPr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2C91" w:rsidRPr="000C0A0E" w:rsidRDefault="00A62C91" w:rsidP="000C0A0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2C91" w:rsidRPr="000C0A0E" w:rsidTr="00A62C91">
        <w:trPr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C91" w:rsidRPr="000C0A0E" w:rsidTr="00A62C91">
        <w:trPr>
          <w:trHeight w:val="469"/>
          <w:jc w:val="center"/>
        </w:trPr>
        <w:tc>
          <w:tcPr>
            <w:tcW w:w="265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A62C91" w:rsidRPr="000C0A0E" w:rsidRDefault="00A62C91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B7D36" w:rsidRPr="000C0A0E" w:rsidRDefault="002B7D36" w:rsidP="000C0A0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0C0A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0C0A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386B" w:rsidRPr="000C0A0E" w:rsidRDefault="00B4386B" w:rsidP="000C0A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lastRenderedPageBreak/>
        <w:t>Уровень квалификации педагогов</w:t>
      </w:r>
    </w:p>
    <w:p w:rsidR="002B7D36" w:rsidRPr="000C0A0E" w:rsidRDefault="002B7D36" w:rsidP="000C0A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0"/>
        <w:gridCol w:w="1280"/>
        <w:gridCol w:w="1299"/>
        <w:gridCol w:w="1215"/>
        <w:gridCol w:w="1378"/>
        <w:gridCol w:w="2146"/>
      </w:tblGrid>
      <w:tr w:rsidR="00B4386B" w:rsidRPr="000C0A0E" w:rsidTr="00A6613F">
        <w:tc>
          <w:tcPr>
            <w:tcW w:w="2093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2015-16 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2016-17 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2017-18 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Всего педагогов имеют кв.к.</w:t>
            </w:r>
          </w:p>
        </w:tc>
      </w:tr>
      <w:tr w:rsidR="00B4386B" w:rsidRPr="000C0A0E" w:rsidTr="00A6613F">
        <w:tc>
          <w:tcPr>
            <w:tcW w:w="2093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86B" w:rsidRPr="000C0A0E" w:rsidTr="00A6613F">
        <w:tc>
          <w:tcPr>
            <w:tcW w:w="2093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1чел. (5%)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5чел. (15%)</w:t>
            </w:r>
          </w:p>
        </w:tc>
        <w:tc>
          <w:tcPr>
            <w:tcW w:w="1418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1чел(3%)</w:t>
            </w:r>
          </w:p>
        </w:tc>
        <w:tc>
          <w:tcPr>
            <w:tcW w:w="2375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6 чел. (17%)</w:t>
            </w:r>
          </w:p>
        </w:tc>
      </w:tr>
      <w:tr w:rsidR="00B4386B" w:rsidRPr="000C0A0E" w:rsidTr="00A6613F">
        <w:tc>
          <w:tcPr>
            <w:tcW w:w="2093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Соотв. занимаемой</w:t>
            </w:r>
            <w:proofErr w:type="gram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олжности</w:t>
            </w:r>
          </w:p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12 чел. (35%)</w:t>
            </w:r>
          </w:p>
        </w:tc>
        <w:tc>
          <w:tcPr>
            <w:tcW w:w="1418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5чел. (15%)</w:t>
            </w:r>
          </w:p>
        </w:tc>
        <w:tc>
          <w:tcPr>
            <w:tcW w:w="1417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4чел. (12%)</w:t>
            </w:r>
          </w:p>
        </w:tc>
        <w:tc>
          <w:tcPr>
            <w:tcW w:w="2375" w:type="dxa"/>
          </w:tcPr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16 чел. (50%)</w:t>
            </w:r>
          </w:p>
          <w:p w:rsidR="00B4386B" w:rsidRPr="000C0A0E" w:rsidRDefault="00B4386B" w:rsidP="000C0A0E">
            <w:pPr>
              <w:tabs>
                <w:tab w:val="left" w:pos="851"/>
                <w:tab w:val="left" w:pos="3969"/>
                <w:tab w:val="left" w:pos="4678"/>
                <w:tab w:val="left" w:pos="7230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(с учетом  уволившихся педагогов)</w:t>
            </w:r>
          </w:p>
        </w:tc>
      </w:tr>
    </w:tbl>
    <w:p w:rsidR="002B7D36" w:rsidRPr="000C0A0E" w:rsidRDefault="002B7D36" w:rsidP="000C0A0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C1AB5" w:rsidRPr="000C0A0E" w:rsidRDefault="008D590E" w:rsidP="000C0A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0A0E">
        <w:rPr>
          <w:rFonts w:ascii="Times New Roman" w:hAnsi="Times New Roman" w:cs="Times New Roman"/>
          <w:sz w:val="28"/>
          <w:szCs w:val="28"/>
        </w:rPr>
        <w:t>Стажевые</w:t>
      </w:r>
      <w:proofErr w:type="spellEnd"/>
      <w:r w:rsidRPr="000C0A0E">
        <w:rPr>
          <w:rFonts w:ascii="Times New Roman" w:hAnsi="Times New Roman" w:cs="Times New Roman"/>
          <w:sz w:val="28"/>
          <w:szCs w:val="28"/>
        </w:rPr>
        <w:t xml:space="preserve"> показатели</w:t>
      </w:r>
    </w:p>
    <w:p w:rsidR="002B7D36" w:rsidRPr="000C0A0E" w:rsidRDefault="002B7D36" w:rsidP="000C0A0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1969"/>
        <w:gridCol w:w="1774"/>
        <w:gridCol w:w="1831"/>
        <w:gridCol w:w="1930"/>
        <w:gridCol w:w="1818"/>
      </w:tblGrid>
      <w:tr w:rsidR="00B4386B" w:rsidRPr="000C0A0E" w:rsidTr="002643F6">
        <w:trPr>
          <w:jc w:val="center"/>
        </w:trPr>
        <w:tc>
          <w:tcPr>
            <w:tcW w:w="2252" w:type="dxa"/>
          </w:tcPr>
          <w:p w:rsidR="00B4386B" w:rsidRPr="000C0A0E" w:rsidRDefault="00B4386B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42" w:type="dxa"/>
          </w:tcPr>
          <w:p w:rsidR="00B4386B" w:rsidRPr="000C0A0E" w:rsidRDefault="00B4386B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  <w:p w:rsidR="00AC1AB5" w:rsidRPr="000C0A0E" w:rsidRDefault="00AC1AB5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86B" w:rsidRPr="000C0A0E" w:rsidRDefault="008D590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Опыт работы с детьми дошкольного возраста     д</w:t>
            </w:r>
            <w:r w:rsidR="00B4386B" w:rsidRPr="000C0A0E">
              <w:rPr>
                <w:rFonts w:ascii="Times New Roman" w:hAnsi="Times New Roman" w:cs="Times New Roman"/>
                <w:sz w:val="28"/>
                <w:szCs w:val="28"/>
              </w:rPr>
              <w:t>о 5 лет</w:t>
            </w:r>
          </w:p>
        </w:tc>
        <w:tc>
          <w:tcPr>
            <w:tcW w:w="1985" w:type="dxa"/>
          </w:tcPr>
          <w:p w:rsidR="008D590E" w:rsidRPr="000C0A0E" w:rsidRDefault="008D590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с детьми дошкольного возраста     </w:t>
            </w:r>
          </w:p>
          <w:p w:rsidR="00B4386B" w:rsidRPr="000C0A0E" w:rsidRDefault="008D590E" w:rsidP="000C0A0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86B" w:rsidRPr="000C0A0E">
              <w:rPr>
                <w:rFonts w:ascii="Times New Roman" w:hAnsi="Times New Roman" w:cs="Times New Roman"/>
                <w:sz w:val="28"/>
                <w:szCs w:val="28"/>
              </w:rPr>
              <w:t>т 5 до 30 лет</w:t>
            </w:r>
          </w:p>
        </w:tc>
        <w:tc>
          <w:tcPr>
            <w:tcW w:w="1825" w:type="dxa"/>
          </w:tcPr>
          <w:p w:rsidR="00B4386B" w:rsidRPr="000C0A0E" w:rsidRDefault="008D590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Опыт работы с детьми дошкольного возраста     с</w:t>
            </w:r>
            <w:r w:rsidR="00B4386B" w:rsidRPr="000C0A0E">
              <w:rPr>
                <w:rFonts w:ascii="Times New Roman" w:hAnsi="Times New Roman" w:cs="Times New Roman"/>
                <w:sz w:val="28"/>
                <w:szCs w:val="28"/>
              </w:rPr>
              <w:t>выше 30 лет</w:t>
            </w:r>
          </w:p>
        </w:tc>
      </w:tr>
      <w:tr w:rsidR="00B4386B" w:rsidRPr="000C0A0E" w:rsidTr="002643F6">
        <w:trPr>
          <w:jc w:val="center"/>
        </w:trPr>
        <w:tc>
          <w:tcPr>
            <w:tcW w:w="2252" w:type="dxa"/>
          </w:tcPr>
          <w:p w:rsidR="00B4386B" w:rsidRPr="000C0A0E" w:rsidRDefault="00B4386B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4386B" w:rsidRPr="000C0A0E" w:rsidRDefault="00B50CD6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C91" w:rsidRPr="000C0A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4386B" w:rsidRPr="000C0A0E" w:rsidRDefault="008D590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4386B" w:rsidRPr="000C0A0E" w:rsidRDefault="002A4A6B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90E" w:rsidRPr="000C0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B4386B" w:rsidRPr="000C0A0E" w:rsidRDefault="002A4A6B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1AB5" w:rsidRPr="000C0A0E" w:rsidRDefault="00AC1AB5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86B" w:rsidRPr="000C0A0E" w:rsidRDefault="00B4386B" w:rsidP="000C0A0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595" w:rsidRPr="000C0A0E" w:rsidRDefault="00101FB3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Анализ кадрового обеспечения показал, что о</w:t>
      </w:r>
      <w:r w:rsidR="00940094" w:rsidRPr="000C0A0E">
        <w:rPr>
          <w:rFonts w:ascii="Times New Roman" w:hAnsi="Times New Roman" w:cs="Times New Roman"/>
          <w:sz w:val="28"/>
          <w:szCs w:val="28"/>
        </w:rPr>
        <w:t>бразовательны</w:t>
      </w:r>
      <w:r w:rsidRPr="000C0A0E">
        <w:rPr>
          <w:rFonts w:ascii="Times New Roman" w:hAnsi="Times New Roman" w:cs="Times New Roman"/>
          <w:sz w:val="28"/>
          <w:szCs w:val="28"/>
        </w:rPr>
        <w:t>й уровень педагогов ДОУ</w:t>
      </w:r>
      <w:r w:rsidR="003B4D19" w:rsidRPr="000C0A0E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Pr="000C0A0E">
        <w:rPr>
          <w:rFonts w:ascii="Times New Roman" w:hAnsi="Times New Roman" w:cs="Times New Roman"/>
          <w:sz w:val="28"/>
          <w:szCs w:val="28"/>
        </w:rPr>
        <w:t xml:space="preserve"> высокий:</w:t>
      </w:r>
      <w:r w:rsidR="00940094" w:rsidRPr="000C0A0E">
        <w:rPr>
          <w:rFonts w:ascii="Times New Roman" w:hAnsi="Times New Roman" w:cs="Times New Roman"/>
          <w:sz w:val="28"/>
          <w:szCs w:val="28"/>
        </w:rPr>
        <w:t xml:space="preserve"> 87% педагогов имеют педагогическое образование, </w:t>
      </w:r>
      <w:r w:rsidR="003B4D19" w:rsidRPr="000C0A0E">
        <w:rPr>
          <w:rFonts w:ascii="Times New Roman" w:hAnsi="Times New Roman" w:cs="Times New Roman"/>
          <w:sz w:val="28"/>
          <w:szCs w:val="28"/>
        </w:rPr>
        <w:t xml:space="preserve">но </w:t>
      </w:r>
      <w:r w:rsidR="002A4A6B" w:rsidRPr="000C0A0E">
        <w:rPr>
          <w:rFonts w:ascii="Times New Roman" w:hAnsi="Times New Roman" w:cs="Times New Roman"/>
          <w:sz w:val="28"/>
          <w:szCs w:val="28"/>
        </w:rPr>
        <w:t>50</w:t>
      </w:r>
      <w:r w:rsidR="00940094" w:rsidRPr="000C0A0E">
        <w:rPr>
          <w:rFonts w:ascii="Times New Roman" w:hAnsi="Times New Roman" w:cs="Times New Roman"/>
          <w:sz w:val="28"/>
          <w:szCs w:val="28"/>
        </w:rPr>
        <w:t>%</w:t>
      </w:r>
      <w:r w:rsidRPr="000C0A0E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940094" w:rsidRPr="000C0A0E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3B4D19" w:rsidRPr="000C0A0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940094" w:rsidRPr="000C0A0E">
        <w:rPr>
          <w:rFonts w:ascii="Times New Roman" w:hAnsi="Times New Roman" w:cs="Times New Roman"/>
          <w:sz w:val="28"/>
          <w:szCs w:val="28"/>
        </w:rPr>
        <w:t>опыт работы с детьми дошкольного возраста</w:t>
      </w:r>
      <w:r w:rsidR="003B4D19" w:rsidRPr="000C0A0E">
        <w:rPr>
          <w:rFonts w:ascii="Times New Roman" w:hAnsi="Times New Roman" w:cs="Times New Roman"/>
          <w:sz w:val="28"/>
          <w:szCs w:val="28"/>
        </w:rPr>
        <w:t>,</w:t>
      </w:r>
      <w:r w:rsidR="00940094" w:rsidRPr="000C0A0E">
        <w:rPr>
          <w:rFonts w:ascii="Times New Roman" w:hAnsi="Times New Roman" w:cs="Times New Roman"/>
          <w:sz w:val="28"/>
          <w:szCs w:val="28"/>
        </w:rPr>
        <w:t xml:space="preserve"> менее пяти лет.</w:t>
      </w:r>
    </w:p>
    <w:p w:rsidR="00995869" w:rsidRPr="000C0A0E" w:rsidRDefault="00C02595" w:rsidP="00DC584D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К</w:t>
      </w:r>
      <w:r w:rsidR="00DF2150" w:rsidRPr="000C0A0E">
        <w:rPr>
          <w:rFonts w:ascii="Times New Roman" w:hAnsi="Times New Roman" w:cs="Times New Roman"/>
          <w:sz w:val="28"/>
          <w:szCs w:val="28"/>
        </w:rPr>
        <w:t>люче</w:t>
      </w:r>
      <w:r w:rsidRPr="000C0A0E">
        <w:rPr>
          <w:rFonts w:ascii="Times New Roman" w:hAnsi="Times New Roman" w:cs="Times New Roman"/>
          <w:sz w:val="28"/>
          <w:szCs w:val="28"/>
        </w:rPr>
        <w:t xml:space="preserve">вым моментом в дошкольном образовании на сегодняшний день является реализация ФГОС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введение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 педагога. Данные нормативные документы устанавливают требования к кадровым условиям  реализации ООП ДОУ, что ставит коллектив детск</w:t>
      </w:r>
      <w:r w:rsidR="008D590E" w:rsidRPr="000C0A0E">
        <w:rPr>
          <w:rFonts w:ascii="Times New Roman" w:hAnsi="Times New Roman" w:cs="Times New Roman"/>
          <w:sz w:val="28"/>
          <w:szCs w:val="28"/>
        </w:rPr>
        <w:t>ого сада</w:t>
      </w:r>
      <w:r w:rsidRPr="000C0A0E">
        <w:rPr>
          <w:rFonts w:ascii="Times New Roman" w:hAnsi="Times New Roman" w:cs="Times New Roman"/>
          <w:sz w:val="28"/>
          <w:szCs w:val="28"/>
        </w:rPr>
        <w:t>, и методическую службу, в частности, перед необходимостью пересмотреть подходы к организации</w:t>
      </w:r>
      <w:r w:rsidRPr="000C0A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0A0E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процесса. Внедрение и развитие новых  организационных форм дошкольного образования требует создания информационного пространства для педагогов в ДОУ. Для работы в современных условиях</w:t>
      </w:r>
      <w:r w:rsidR="00995869"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Pr="000C0A0E">
        <w:rPr>
          <w:rFonts w:ascii="Times New Roman" w:hAnsi="Times New Roman" w:cs="Times New Roman"/>
          <w:sz w:val="28"/>
          <w:szCs w:val="28"/>
        </w:rPr>
        <w:t>необходима смена педагогического мышления</w:t>
      </w:r>
      <w:r w:rsidR="00995869"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Pr="000C0A0E">
        <w:rPr>
          <w:rFonts w:ascii="Times New Roman" w:hAnsi="Times New Roman" w:cs="Times New Roman"/>
          <w:sz w:val="28"/>
          <w:szCs w:val="28"/>
        </w:rPr>
        <w:t>и сознания педагогов,</w:t>
      </w:r>
      <w:r w:rsidR="00995869" w:rsidRPr="000C0A0E">
        <w:rPr>
          <w:rFonts w:ascii="Times New Roman" w:hAnsi="Times New Roman" w:cs="Times New Roman"/>
          <w:sz w:val="28"/>
          <w:szCs w:val="28"/>
        </w:rPr>
        <w:t xml:space="preserve"> направленная на радикальное изменение работы по повышению  профессионального уровня педагогов, создания в ДОУ системы непрерывного профессионального роста педагогов.</w:t>
      </w:r>
    </w:p>
    <w:p w:rsidR="00CD7F5F" w:rsidRDefault="00CD7F5F" w:rsidP="000C0A0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lastRenderedPageBreak/>
        <w:t>Целевой блок.</w:t>
      </w:r>
    </w:p>
    <w:p w:rsidR="00DC584D" w:rsidRPr="000C0A0E" w:rsidRDefault="00DC584D" w:rsidP="00DC58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C584D" w:rsidRPr="000C0A0E" w:rsidRDefault="00AC1AB5" w:rsidP="000C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4</w:t>
      </w:r>
      <w:r w:rsidR="00995869" w:rsidRPr="000C0A0E">
        <w:rPr>
          <w:rFonts w:ascii="Times New Roman" w:hAnsi="Times New Roman" w:cs="Times New Roman"/>
          <w:sz w:val="28"/>
          <w:szCs w:val="28"/>
        </w:rPr>
        <w:t xml:space="preserve">.1 </w:t>
      </w:r>
      <w:r w:rsidR="00B4386B" w:rsidRPr="000C0A0E">
        <w:rPr>
          <w:rFonts w:ascii="Times New Roman" w:hAnsi="Times New Roman" w:cs="Times New Roman"/>
          <w:sz w:val="28"/>
          <w:szCs w:val="28"/>
        </w:rPr>
        <w:t>Концептуальные основы программы.</w:t>
      </w:r>
    </w:p>
    <w:p w:rsidR="00995869" w:rsidRPr="000C0A0E" w:rsidRDefault="00B4386B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Позитивное отношение к дошкольному детству связано с осознанием значимости тех образовательных ресурсов, которые в нем заложены. Именно в этом возрасте дети получают базовый комплекс ключевых компетентностей, которые им будут необходимы во взрослой жизни. Дошкольное образование является фундаментом всей образовательной системы РФ. Закон «Об образовании», ФГОС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  стандарт педагога – основополагающие документы нормативной правовой базы системы дошкольного образования, которые являются ориентиром развития ДОУ. </w:t>
      </w:r>
      <w:r w:rsidR="00995869" w:rsidRPr="000C0A0E">
        <w:rPr>
          <w:rFonts w:ascii="Times New Roman" w:hAnsi="Times New Roman" w:cs="Times New Roman"/>
          <w:sz w:val="28"/>
          <w:szCs w:val="28"/>
        </w:rPr>
        <w:t>Современные тенденции в развитии дошкольного образования это:</w:t>
      </w:r>
    </w:p>
    <w:p w:rsidR="00995869" w:rsidRPr="000C0A0E" w:rsidRDefault="00995869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0A0E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C0A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0A0E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Pr="000C0A0E">
        <w:rPr>
          <w:rFonts w:ascii="Times New Roman" w:hAnsi="Times New Roman" w:cs="Times New Roman"/>
          <w:sz w:val="28"/>
          <w:szCs w:val="28"/>
        </w:rPr>
        <w:t xml:space="preserve"> подход, расширение комплекса услуг для удовлетворения </w:t>
      </w:r>
      <w:r w:rsidR="00B42E31" w:rsidRPr="000C0A0E">
        <w:rPr>
          <w:rFonts w:ascii="Times New Roman" w:hAnsi="Times New Roman" w:cs="Times New Roman"/>
          <w:sz w:val="28"/>
          <w:szCs w:val="28"/>
        </w:rPr>
        <w:t>потребностей и интересов личности ребенка;</w:t>
      </w:r>
    </w:p>
    <w:p w:rsidR="00B42E31" w:rsidRPr="000C0A0E" w:rsidRDefault="00B42E3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демократизация  - расширение полномочий и состава субъектов воспитательно-образовательного процесса;</w:t>
      </w:r>
    </w:p>
    <w:p w:rsidR="00B42E31" w:rsidRPr="000C0A0E" w:rsidRDefault="00B42E3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 диверсификация – вариативность в организации образовательных услуг, расширение структур сопровождения: </w:t>
      </w:r>
      <w:proofErr w:type="spellStart"/>
      <w:r w:rsidRPr="000C0A0E">
        <w:rPr>
          <w:rFonts w:ascii="Times New Roman" w:hAnsi="Times New Roman" w:cs="Times New Roman"/>
          <w:sz w:val="28"/>
          <w:szCs w:val="28"/>
        </w:rPr>
        <w:t>медико-валеологическое</w:t>
      </w:r>
      <w:proofErr w:type="spellEnd"/>
      <w:r w:rsidRPr="000C0A0E">
        <w:rPr>
          <w:rFonts w:ascii="Times New Roman" w:hAnsi="Times New Roman" w:cs="Times New Roman"/>
          <w:sz w:val="28"/>
          <w:szCs w:val="28"/>
        </w:rPr>
        <w:t>, социально-педагогическое, психологическое, коррекционно-педагогическое.</w:t>
      </w:r>
    </w:p>
    <w:p w:rsidR="00C24C1E" w:rsidRDefault="009F4133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Пространство развития МДОУ ДС№20 «Умка», на сегодняшний день, предполагает кадровое и информационное обеспечение воспитат</w:t>
      </w:r>
      <w:r w:rsidR="00DC584D">
        <w:rPr>
          <w:rFonts w:ascii="Times New Roman" w:hAnsi="Times New Roman" w:cs="Times New Roman"/>
          <w:sz w:val="28"/>
          <w:szCs w:val="28"/>
        </w:rPr>
        <w:t>ельно-образовательного процесса.</w:t>
      </w:r>
    </w:p>
    <w:p w:rsidR="00DC584D" w:rsidRDefault="00DC584D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6F05" w:rsidRPr="000C0A0E" w:rsidRDefault="00AC1AB5" w:rsidP="00DC5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4.</w:t>
      </w:r>
      <w:r w:rsidR="00766417" w:rsidRPr="000C0A0E">
        <w:rPr>
          <w:rFonts w:ascii="Times New Roman" w:hAnsi="Times New Roman" w:cs="Times New Roman"/>
          <w:sz w:val="28"/>
          <w:szCs w:val="28"/>
        </w:rPr>
        <w:t xml:space="preserve">2 </w:t>
      </w:r>
      <w:r w:rsidR="00496F05" w:rsidRPr="000C0A0E">
        <w:rPr>
          <w:rFonts w:ascii="Times New Roman" w:hAnsi="Times New Roman" w:cs="Times New Roman"/>
          <w:sz w:val="28"/>
          <w:szCs w:val="28"/>
        </w:rPr>
        <w:t>Цель программы.</w:t>
      </w:r>
    </w:p>
    <w:p w:rsidR="00250F39" w:rsidRPr="000C0A0E" w:rsidRDefault="009F4133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Создания системы повышения профессиональных знаний и умений педагогов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п</w:t>
      </w:r>
      <w:r w:rsidR="00B42E31" w:rsidRPr="000C0A0E">
        <w:rPr>
          <w:rFonts w:ascii="Times New Roman" w:hAnsi="Times New Roman" w:cs="Times New Roman"/>
          <w:sz w:val="28"/>
          <w:szCs w:val="28"/>
        </w:rPr>
        <w:t>овышение</w:t>
      </w:r>
      <w:proofErr w:type="gramEnd"/>
      <w:r w:rsidR="00496F05" w:rsidRPr="000C0A0E">
        <w:rPr>
          <w:rFonts w:ascii="Times New Roman" w:hAnsi="Times New Roman" w:cs="Times New Roman"/>
          <w:sz w:val="28"/>
          <w:szCs w:val="28"/>
        </w:rPr>
        <w:t xml:space="preserve"> качества </w:t>
      </w:r>
      <w:proofErr w:type="spellStart"/>
      <w:r w:rsidR="00496F05" w:rsidRPr="000C0A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96F05" w:rsidRPr="000C0A0E">
        <w:rPr>
          <w:rFonts w:ascii="Times New Roman" w:hAnsi="Times New Roman" w:cs="Times New Roman"/>
          <w:sz w:val="28"/>
          <w:szCs w:val="28"/>
        </w:rPr>
        <w:t xml:space="preserve"> – </w:t>
      </w:r>
      <w:r w:rsidR="00B42E31" w:rsidRPr="000C0A0E">
        <w:rPr>
          <w:rFonts w:ascii="Times New Roman" w:hAnsi="Times New Roman" w:cs="Times New Roman"/>
          <w:sz w:val="28"/>
          <w:szCs w:val="28"/>
        </w:rPr>
        <w:t>образовательного процесса в ДОУ</w:t>
      </w:r>
      <w:r w:rsidRPr="000C0A0E">
        <w:rPr>
          <w:rFonts w:ascii="Times New Roman" w:hAnsi="Times New Roman" w:cs="Times New Roman"/>
          <w:sz w:val="28"/>
          <w:szCs w:val="28"/>
        </w:rPr>
        <w:t>.</w:t>
      </w:r>
    </w:p>
    <w:p w:rsidR="00496F05" w:rsidRPr="000C0A0E" w:rsidRDefault="00B42E3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F05" w:rsidRPr="000C0A0E" w:rsidRDefault="00AC1AB5" w:rsidP="00DC5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4</w:t>
      </w:r>
      <w:r w:rsidR="00766417" w:rsidRPr="000C0A0E">
        <w:rPr>
          <w:rFonts w:ascii="Times New Roman" w:hAnsi="Times New Roman" w:cs="Times New Roman"/>
          <w:sz w:val="28"/>
          <w:szCs w:val="28"/>
        </w:rPr>
        <w:t xml:space="preserve">.3 </w:t>
      </w:r>
      <w:r w:rsidR="00496F05" w:rsidRPr="000C0A0E">
        <w:rPr>
          <w:rFonts w:ascii="Times New Roman" w:hAnsi="Times New Roman" w:cs="Times New Roman"/>
          <w:sz w:val="28"/>
          <w:szCs w:val="28"/>
        </w:rPr>
        <w:t>Задачи программы.</w:t>
      </w:r>
    </w:p>
    <w:p w:rsidR="005A217B" w:rsidRPr="000C0A0E" w:rsidRDefault="007E50D8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формирование информационно-образовательного пространства, обеспечивающего непрерывное повышение профессионального уровня педагогов ДОУ через разли</w:t>
      </w:r>
      <w:r w:rsidR="005A217B" w:rsidRPr="000C0A0E">
        <w:rPr>
          <w:rFonts w:ascii="Times New Roman" w:hAnsi="Times New Roman" w:cs="Times New Roman"/>
          <w:sz w:val="28"/>
          <w:szCs w:val="28"/>
        </w:rPr>
        <w:t>чные формы методической работы;</w:t>
      </w:r>
    </w:p>
    <w:p w:rsidR="002643F6" w:rsidRPr="000C0A0E" w:rsidRDefault="002643F6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0D8" w:rsidRPr="000C0A0E" w:rsidRDefault="005A217B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 </w:t>
      </w:r>
      <w:r w:rsidR="009701EC" w:rsidRPr="000C0A0E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технологий, парциальных программ с целью </w:t>
      </w:r>
      <w:r w:rsidRPr="000C0A0E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7E50D8" w:rsidRPr="000C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C0A0E">
        <w:rPr>
          <w:rFonts w:ascii="Times New Roman" w:hAnsi="Times New Roman" w:cs="Times New Roman"/>
          <w:sz w:val="28"/>
          <w:szCs w:val="28"/>
        </w:rPr>
        <w:t xml:space="preserve"> – </w:t>
      </w:r>
      <w:r w:rsidR="009701EC" w:rsidRPr="000C0A0E">
        <w:rPr>
          <w:rFonts w:ascii="Times New Roman" w:hAnsi="Times New Roman" w:cs="Times New Roman"/>
          <w:sz w:val="28"/>
          <w:szCs w:val="28"/>
        </w:rPr>
        <w:t>образовательного процесса в ДОУ.</w:t>
      </w:r>
    </w:p>
    <w:p w:rsidR="002643F6" w:rsidRPr="000C0A0E" w:rsidRDefault="002643F6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BD1" w:rsidRPr="000C0A0E" w:rsidRDefault="006B5FB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</w:t>
      </w:r>
      <w:r w:rsidR="00701BD1" w:rsidRPr="000C0A0E">
        <w:rPr>
          <w:rFonts w:ascii="Times New Roman" w:hAnsi="Times New Roman" w:cs="Times New Roman"/>
          <w:sz w:val="28"/>
          <w:szCs w:val="28"/>
        </w:rPr>
        <w:t>в ДОУ благоприятной и комфортной среды, способствующей развитию и совершенствованию профессионального роста педагогов.</w:t>
      </w:r>
    </w:p>
    <w:p w:rsidR="00A46E31" w:rsidRPr="000C0A0E" w:rsidRDefault="00A46E31" w:rsidP="000C0A0E">
      <w:pPr>
        <w:spacing w:after="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0C0A0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выполнение  возложенных на специалиста задач: умения управлять индивидуальной и групповой деятельностью детей, анализировать состояние детского коллектива, формировать психологически комфортную среду, защищать достоинство и интересы воспитанников, эффективно взаимодействовать с другими педагогами. </w:t>
      </w:r>
    </w:p>
    <w:p w:rsidR="00250F39" w:rsidRPr="000C0A0E" w:rsidRDefault="00250F39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17B" w:rsidRPr="000C0A0E" w:rsidRDefault="00250F39" w:rsidP="00DC5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4</w:t>
      </w:r>
      <w:r w:rsidR="00766417" w:rsidRPr="000C0A0E">
        <w:rPr>
          <w:rFonts w:ascii="Times New Roman" w:hAnsi="Times New Roman" w:cs="Times New Roman"/>
          <w:sz w:val="28"/>
          <w:szCs w:val="28"/>
        </w:rPr>
        <w:t xml:space="preserve">.4 </w:t>
      </w:r>
      <w:r w:rsidR="005826BA" w:rsidRPr="000C0A0E">
        <w:rPr>
          <w:rFonts w:ascii="Times New Roman" w:hAnsi="Times New Roman" w:cs="Times New Roman"/>
          <w:sz w:val="28"/>
          <w:szCs w:val="28"/>
        </w:rPr>
        <w:t>Нормативно – правовая база.</w:t>
      </w:r>
    </w:p>
    <w:p w:rsidR="005826BA" w:rsidRPr="000C0A0E" w:rsidRDefault="005826B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ФЗ от 29 12 2012г.№273 ФЗ «Об образовании в Российской Федерации»;</w:t>
      </w:r>
    </w:p>
    <w:p w:rsidR="005826BA" w:rsidRPr="000C0A0E" w:rsidRDefault="005826B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-ФГОС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 октября 2013г.№ 1155 «Об утверждении Федерального государственного образовательного  стандарта дошкольного  образования»;</w:t>
      </w:r>
    </w:p>
    <w:p w:rsidR="005826BA" w:rsidRPr="000C0A0E" w:rsidRDefault="005826B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 учреждений. Санитарно-эпидемиологическими правилами  и нормативами </w:t>
      </w:r>
      <w:proofErr w:type="spellStart"/>
      <w:r w:rsidRPr="000C0A0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C0A0E">
        <w:rPr>
          <w:rFonts w:ascii="Times New Roman" w:hAnsi="Times New Roman" w:cs="Times New Roman"/>
          <w:sz w:val="28"/>
          <w:szCs w:val="28"/>
        </w:rPr>
        <w:t xml:space="preserve">  2.4.1.3049-13;</w:t>
      </w:r>
    </w:p>
    <w:p w:rsidR="005826BA" w:rsidRPr="000C0A0E" w:rsidRDefault="005826B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 Основной общеобразовательной программой дошкольного образования МДОУ детский сад № 20 «Умка», составленной в соответствии с требованиями ФГОС </w:t>
      </w:r>
      <w:proofErr w:type="gramStart"/>
      <w:r w:rsidRPr="000C0A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>;</w:t>
      </w:r>
    </w:p>
    <w:p w:rsidR="002643F6" w:rsidRDefault="00E35926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 Профессиональный стандарт педагога.</w:t>
      </w:r>
    </w:p>
    <w:p w:rsidR="00DC584D" w:rsidRPr="000C0A0E" w:rsidRDefault="00DC584D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F39" w:rsidRPr="00DC584D" w:rsidRDefault="00CD7F5F" w:rsidP="00DC584D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>Содержательный блок</w:t>
      </w:r>
    </w:p>
    <w:p w:rsidR="00DC584D" w:rsidRPr="00DC584D" w:rsidRDefault="00DC584D" w:rsidP="00DC584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10CD1" w:rsidRPr="000C0A0E" w:rsidRDefault="00766417" w:rsidP="00DC5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="00250F39" w:rsidRPr="000C0A0E">
        <w:rPr>
          <w:rFonts w:ascii="Times New Roman" w:hAnsi="Times New Roman" w:cs="Times New Roman"/>
          <w:sz w:val="28"/>
          <w:szCs w:val="28"/>
        </w:rPr>
        <w:t>5.1</w:t>
      </w:r>
      <w:r w:rsidRPr="000C0A0E">
        <w:rPr>
          <w:rFonts w:ascii="Times New Roman" w:hAnsi="Times New Roman" w:cs="Times New Roman"/>
          <w:sz w:val="28"/>
          <w:szCs w:val="28"/>
        </w:rPr>
        <w:t xml:space="preserve">  </w:t>
      </w:r>
      <w:r w:rsidR="00A10CD1" w:rsidRPr="000C0A0E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программы. </w:t>
      </w:r>
    </w:p>
    <w:p w:rsidR="00A10CD1" w:rsidRPr="000C0A0E" w:rsidRDefault="0002683C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3.55pt;margin-top:3.95pt;width:162.65pt;height:69.75pt;z-index:251659264" arcsize="10923f">
            <v:textbox>
              <w:txbxContent>
                <w:p w:rsidR="004F6AA6" w:rsidRPr="00A0066E" w:rsidRDefault="004F6A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06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Нормативно – правовое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</w:txbxContent>
            </v:textbox>
          </v:roundrect>
        </w:pict>
      </w: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318.45pt;margin-top:3.95pt;width:161.25pt;height:69.75pt;z-index:251660288" arcsize="10923f">
            <v:textbox>
              <w:txbxContent>
                <w:p w:rsidR="004F6AA6" w:rsidRPr="00A0066E" w:rsidRDefault="004F6A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06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Кадровое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направление </w:t>
                  </w:r>
                </w:p>
              </w:txbxContent>
            </v:textbox>
          </v:roundrect>
        </w:pict>
      </w:r>
    </w:p>
    <w:p w:rsidR="00A10CD1" w:rsidRPr="000C0A0E" w:rsidRDefault="00A10CD1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17B" w:rsidRPr="000C0A0E" w:rsidRDefault="005A217B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17B" w:rsidRPr="000C0A0E" w:rsidRDefault="005A217B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17B" w:rsidRPr="000C0A0E" w:rsidRDefault="0002683C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0.45pt;margin-top:.05pt;width:28.15pt;height:16.55pt;flip:x y;z-index:251663360" o:connectortype="straight">
            <v:stroke endarrow="block"/>
          </v:shape>
        </w:pict>
      </w: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11.7pt;margin-top:.05pt;width:34.5pt;height:16.55pt;flip:y;z-index:251664384" o:connectortype="straight">
            <v:stroke endarrow="block"/>
          </v:shape>
        </w:pict>
      </w:r>
      <w:r w:rsidR="00DC584D"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170.7pt;margin-top:16.6pt;width:147.75pt;height:51.75pt;z-index:251658240" arcsize="10923f">
            <v:textbox>
              <w:txbxContent>
                <w:p w:rsidR="004F6AA6" w:rsidRPr="00A10CD1" w:rsidRDefault="004F6A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0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развития </w:t>
                  </w:r>
                </w:p>
              </w:txbxContent>
            </v:textbox>
          </v:roundrect>
        </w:pict>
      </w:r>
    </w:p>
    <w:p w:rsidR="005A217B" w:rsidRPr="000C0A0E" w:rsidRDefault="005A217B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17B" w:rsidRPr="000C0A0E" w:rsidRDefault="005A217B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17B" w:rsidRPr="000C0A0E" w:rsidRDefault="0002683C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37.7pt;margin-top:12.8pt;width:40.9pt;height:16.7pt;flip:x;z-index:251665408" o:connectortype="straight">
            <v:stroke endarrow="block"/>
          </v:shape>
        </w:pict>
      </w: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07.45pt;margin-top:13.45pt;width:33.5pt;height:16.05pt;z-index:251666432" o:connectortype="straight">
            <v:stroke endarrow="block"/>
          </v:shape>
        </w:pict>
      </w:r>
    </w:p>
    <w:p w:rsidR="00250F39" w:rsidRPr="000C0A0E" w:rsidRDefault="0002683C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3.55pt;margin-top:11pt;width:162.65pt;height:72.6pt;z-index:251661312" arcsize="10923f">
            <v:textbox style="mso-next-textbox:#_x0000_s1029">
              <w:txbxContent>
                <w:p w:rsidR="004F6AA6" w:rsidRPr="00A0066E" w:rsidRDefault="004F6A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</w:t>
                  </w:r>
                  <w:r w:rsidRPr="00A006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нно-методическое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направление</w:t>
                  </w:r>
                </w:p>
              </w:txbxContent>
            </v:textbox>
          </v:roundrect>
        </w:pict>
      </w:r>
      <w:r w:rsidRPr="000C0A0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318.45pt;margin-top:11pt;width:161.25pt;height:72.6pt;z-index:251662336" arcsize="10923f">
            <v:textbox style="mso-next-textbox:#_x0000_s1030">
              <w:txbxContent>
                <w:p w:rsidR="004F6AA6" w:rsidRPr="00A0066E" w:rsidRDefault="004F6A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06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Финансовое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направление</w:t>
                  </w:r>
                </w:p>
                <w:p w:rsidR="004F6AA6" w:rsidRDefault="004F6AA6"/>
              </w:txbxContent>
            </v:textbox>
          </v:roundrect>
        </w:pict>
      </w:r>
    </w:p>
    <w:p w:rsidR="00250F39" w:rsidRDefault="00250F39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84D" w:rsidRDefault="00DC584D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84D" w:rsidRPr="000C0A0E" w:rsidRDefault="00DC584D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66E" w:rsidRPr="0002683C" w:rsidRDefault="0002683C" w:rsidP="0002683C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83C">
        <w:rPr>
          <w:rFonts w:ascii="Times New Roman" w:hAnsi="Times New Roman" w:cs="Times New Roman"/>
          <w:sz w:val="28"/>
          <w:szCs w:val="28"/>
        </w:rPr>
        <w:lastRenderedPageBreak/>
        <w:t>Технологический блок.</w:t>
      </w:r>
    </w:p>
    <w:p w:rsidR="0002683C" w:rsidRPr="0002683C" w:rsidRDefault="0002683C" w:rsidP="0002683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709"/>
        <w:gridCol w:w="1984"/>
        <w:gridCol w:w="4536"/>
        <w:gridCol w:w="2127"/>
      </w:tblGrid>
      <w:tr w:rsidR="00A0066E" w:rsidRPr="000C0A0E" w:rsidTr="00623AB5">
        <w:tc>
          <w:tcPr>
            <w:tcW w:w="709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0066E" w:rsidRPr="000C0A0E" w:rsidTr="00623AB5">
        <w:tc>
          <w:tcPr>
            <w:tcW w:w="709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A0066E" w:rsidRPr="000C0A0E" w:rsidRDefault="00A0066E" w:rsidP="000C0A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– правовое </w:t>
            </w:r>
            <w:r w:rsidR="00701BD1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30171" w:rsidRDefault="00630171" w:rsidP="001A5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создание банка нормативно – правовых документов, регламентирующих вопросы деятельности ДОУ;</w:t>
            </w:r>
          </w:p>
          <w:p w:rsidR="0002683C" w:rsidRPr="000C0A0E" w:rsidRDefault="0002683C" w:rsidP="001A5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6E" w:rsidRPr="000C0A0E" w:rsidRDefault="0002683C" w:rsidP="001A53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5D3" w:rsidRPr="000C0A0E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766417" w:rsidRPr="000C0A0E">
              <w:rPr>
                <w:rFonts w:ascii="Times New Roman" w:hAnsi="Times New Roman" w:cs="Times New Roman"/>
                <w:sz w:val="28"/>
                <w:szCs w:val="28"/>
              </w:rPr>
              <w:t>онно-образовательной</w:t>
            </w:r>
            <w:r w:rsidR="001A53E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766417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30171" w:rsidRPr="000C0A0E">
              <w:rPr>
                <w:rFonts w:ascii="Times New Roman" w:hAnsi="Times New Roman" w:cs="Times New Roman"/>
                <w:sz w:val="28"/>
                <w:szCs w:val="28"/>
              </w:rPr>
              <w:t>с педагогами по изучению данных документов.</w:t>
            </w:r>
          </w:p>
          <w:p w:rsidR="00250F39" w:rsidRPr="000C0A0E" w:rsidRDefault="00250F39" w:rsidP="000C0A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683C" w:rsidRDefault="00766417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02683C" w:rsidRDefault="0002683C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3C" w:rsidRDefault="0002683C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3C" w:rsidRDefault="0002683C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3C" w:rsidRDefault="0002683C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6E" w:rsidRPr="000C0A0E" w:rsidRDefault="00766417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документов</w:t>
            </w:r>
          </w:p>
        </w:tc>
      </w:tr>
      <w:tr w:rsidR="00A0066E" w:rsidRPr="000C0A0E" w:rsidTr="00623AB5">
        <w:tc>
          <w:tcPr>
            <w:tcW w:w="709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A0066E" w:rsidRPr="000C0A0E" w:rsidRDefault="00A0066E" w:rsidP="000C0A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r w:rsidR="00701BD1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35D3" w:rsidRPr="000C0A0E" w:rsidRDefault="00C635D3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курсовой подготовки педагогов. </w:t>
            </w:r>
          </w:p>
          <w:p w:rsidR="00250F39" w:rsidRPr="000C0A0E" w:rsidRDefault="00250F39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D3" w:rsidRPr="000C0A0E" w:rsidRDefault="00C635D3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обучение педагогов по программе</w:t>
            </w:r>
            <w:proofErr w:type="gram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переподготовки по направлению «Дошкольное воспитание» </w:t>
            </w:r>
          </w:p>
          <w:p w:rsidR="00250F39" w:rsidRPr="000C0A0E" w:rsidRDefault="00250F39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D3" w:rsidRPr="000C0A0E" w:rsidRDefault="00C635D3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диагностики образовательных потребностей и профессиональных затруднений педагогов. </w:t>
            </w:r>
          </w:p>
          <w:p w:rsidR="00250F39" w:rsidRPr="000C0A0E" w:rsidRDefault="00250F39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02683C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35D3" w:rsidRPr="000C0A0E">
              <w:rPr>
                <w:rFonts w:ascii="Times New Roman" w:hAnsi="Times New Roman" w:cs="Times New Roman"/>
                <w:sz w:val="28"/>
                <w:szCs w:val="28"/>
              </w:rPr>
              <w:t>введение профессионального стандарта педагога</w:t>
            </w:r>
          </w:p>
          <w:p w:rsidR="00250F39" w:rsidRPr="000C0A0E" w:rsidRDefault="00250F39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066E" w:rsidRPr="000C0A0E" w:rsidRDefault="00C635D3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635D3" w:rsidRPr="000C0A0E" w:rsidRDefault="00C635D3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D3" w:rsidRPr="000C0A0E" w:rsidRDefault="00C635D3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D3" w:rsidRPr="000C0A0E" w:rsidRDefault="00C635D3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D3" w:rsidRPr="000C0A0E" w:rsidRDefault="00C635D3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апрель – июль 2019г</w:t>
            </w:r>
            <w:r w:rsidR="002B7D36" w:rsidRPr="000C0A0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250F39" w:rsidRPr="000C0A0E" w:rsidRDefault="00250F39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39" w:rsidRPr="000C0A0E" w:rsidRDefault="00250F39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5D3" w:rsidRPr="000C0A0E" w:rsidRDefault="00C635D3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  <w:p w:rsidR="00EC4CEA" w:rsidRPr="000C0A0E" w:rsidRDefault="00EC4CEA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39" w:rsidRPr="000C0A0E" w:rsidRDefault="00250F39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EA" w:rsidRPr="000C0A0E" w:rsidRDefault="00766417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4CEA" w:rsidRPr="000C0A0E">
              <w:rPr>
                <w:rFonts w:ascii="Times New Roman" w:hAnsi="Times New Roman" w:cs="Times New Roman"/>
                <w:sz w:val="28"/>
                <w:szCs w:val="28"/>
              </w:rPr>
              <w:t>1.01.2020г</w:t>
            </w:r>
            <w:r w:rsidR="002B7D36" w:rsidRPr="000C0A0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A0066E" w:rsidRPr="000C0A0E" w:rsidTr="00623AB5">
        <w:tc>
          <w:tcPr>
            <w:tcW w:w="709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A0066E" w:rsidRPr="000C0A0E" w:rsidRDefault="00A0066E" w:rsidP="000C0A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4CEA" w:rsidRPr="000C0A0E">
              <w:rPr>
                <w:rFonts w:ascii="Times New Roman" w:hAnsi="Times New Roman" w:cs="Times New Roman"/>
                <w:sz w:val="28"/>
                <w:szCs w:val="28"/>
              </w:rPr>
              <w:t>рганизацио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нно-методическое</w:t>
            </w:r>
            <w:r w:rsidR="00701BD1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</w:t>
            </w:r>
          </w:p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53E6" w:rsidRDefault="002718BB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организа</w:t>
            </w:r>
            <w:r w:rsidR="001A53E6">
              <w:rPr>
                <w:rFonts w:ascii="Times New Roman" w:hAnsi="Times New Roman" w:cs="Times New Roman"/>
                <w:sz w:val="28"/>
                <w:szCs w:val="28"/>
              </w:rPr>
              <w:t xml:space="preserve">ция «Школы молодого педагога» </w:t>
            </w:r>
          </w:p>
          <w:p w:rsidR="00623AB5" w:rsidRDefault="001A53E6" w:rsidP="001A53E6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наставничества</w:t>
            </w:r>
            <w:r w:rsidR="00623A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3AB5" w:rsidRPr="00623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AB5" w:rsidRPr="00623AB5" w:rsidRDefault="00623AB5" w:rsidP="00623AB5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молодых педагогов;</w:t>
            </w:r>
          </w:p>
          <w:p w:rsidR="00623AB5" w:rsidRDefault="000C4F12" w:rsidP="001A53E6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личных достижений педагогов</w:t>
            </w:r>
            <w:r w:rsidR="001A53E6" w:rsidRPr="001A53E6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потребностей и затруднений</w:t>
            </w:r>
            <w:r w:rsidR="004F6AA6" w:rsidRPr="004F6A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623AB5" w:rsidRPr="00623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A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F6AA6" w:rsidRPr="004F6AA6" w:rsidRDefault="00623AB5" w:rsidP="001A53E6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AB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6AA6" w:rsidRDefault="000C4F12" w:rsidP="001A53E6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AA6" w:rsidRPr="001A53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53E6">
              <w:rPr>
                <w:rFonts w:ascii="Times New Roman" w:hAnsi="Times New Roman" w:cs="Times New Roman"/>
                <w:sz w:val="28"/>
                <w:szCs w:val="28"/>
              </w:rPr>
              <w:t>амообразование</w:t>
            </w:r>
            <w:r w:rsidR="004F6AA6" w:rsidRPr="004F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AA6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="004F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  <w:r w:rsidR="00623A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3AB5" w:rsidRPr="00623AB5" w:rsidRDefault="000C4F12" w:rsidP="00623AB5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AB5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</w:t>
            </w:r>
            <w:r w:rsidR="00623AB5" w:rsidRPr="00623AB5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623AB5">
              <w:rPr>
                <w:rFonts w:ascii="Times New Roman" w:hAnsi="Times New Roman" w:cs="Times New Roman"/>
                <w:sz w:val="28"/>
                <w:szCs w:val="28"/>
              </w:rPr>
              <w:t xml:space="preserve"> с детьми;</w:t>
            </w:r>
          </w:p>
          <w:p w:rsidR="00623AB5" w:rsidRDefault="001A53E6" w:rsidP="00623AB5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AB5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="00623AB5">
              <w:rPr>
                <w:rFonts w:ascii="Times New Roman" w:hAnsi="Times New Roman" w:cs="Times New Roman"/>
                <w:sz w:val="28"/>
                <w:szCs w:val="28"/>
              </w:rPr>
              <w:t>ытые занятия молодых педагогов</w:t>
            </w:r>
            <w:r w:rsidR="00B16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066E" w:rsidRPr="00623AB5" w:rsidRDefault="00623AB5" w:rsidP="00623AB5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7E069A" w:rsidRPr="000C0A0E" w:rsidRDefault="007E069A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9A" w:rsidRPr="000C0A0E" w:rsidRDefault="007E069A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3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сопровождение педагогов в конкурсном движении: «Лучший воспитатель</w:t>
            </w:r>
            <w:r w:rsidR="00766417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66417" w:rsidRPr="000C0A0E">
              <w:rPr>
                <w:rFonts w:ascii="Times New Roman" w:hAnsi="Times New Roman" w:cs="Times New Roman"/>
                <w:sz w:val="28"/>
                <w:szCs w:val="28"/>
              </w:rPr>
              <w:t>«Педагог-профессионал», «Педагогическая весна»</w:t>
            </w:r>
          </w:p>
          <w:p w:rsidR="002718BB" w:rsidRPr="000C0A0E" w:rsidRDefault="002718BB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обучающих семинаров для педагогов ДОУ: </w:t>
            </w:r>
          </w:p>
          <w:p w:rsidR="002718BB" w:rsidRPr="000C0A0E" w:rsidRDefault="002718BB" w:rsidP="000C0A0E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A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«Изучение профессионального стандарта педагога ДОУ»  </w:t>
            </w:r>
          </w:p>
          <w:p w:rsidR="002718BB" w:rsidRPr="000C0A0E" w:rsidRDefault="002718BB" w:rsidP="000C0A0E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«Профессиональный стандарт педагога как инструмент реализации ФГОС </w:t>
            </w:r>
            <w:proofErr w:type="gramStart"/>
            <w:r w:rsidRPr="000C0A0E">
              <w:rPr>
                <w:rFonts w:ascii="Times New Roman" w:eastAsiaTheme="minorEastAsia" w:hAnsi="Times New Roman" w:cs="Times New Roman"/>
                <w:sz w:val="28"/>
                <w:szCs w:val="28"/>
              </w:rPr>
              <w:t>ДО</w:t>
            </w:r>
            <w:proofErr w:type="gramEnd"/>
            <w:r w:rsidRPr="000C0A0E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2718BB" w:rsidRPr="000C0A0E" w:rsidRDefault="002718BB" w:rsidP="000C0A0E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eastAsiaTheme="minorEastAsia" w:hAnsi="Times New Roman" w:cs="Times New Roman"/>
                <w:sz w:val="28"/>
                <w:szCs w:val="28"/>
              </w:rPr>
              <w:t>«Развивающие технологии как инструмент реализации ФГОС».</w:t>
            </w:r>
          </w:p>
          <w:p w:rsidR="002718BB" w:rsidRPr="000C0A0E" w:rsidRDefault="007E069A" w:rsidP="000C0A0E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eastAsiaTheme="minorEastAsia" w:hAnsi="Times New Roman" w:cs="Times New Roman"/>
                <w:sz w:val="28"/>
                <w:szCs w:val="28"/>
              </w:rPr>
              <w:t>«Оценка деятельности воспитателя».</w:t>
            </w:r>
          </w:p>
          <w:p w:rsidR="00250F39" w:rsidRPr="000C0A0E" w:rsidRDefault="00250F3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9" w:rsidRDefault="00083D0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организация творческих групп педагогов по вопросам воспитания и развития воспитанников;</w:t>
            </w:r>
          </w:p>
          <w:p w:rsidR="001A53E6" w:rsidRPr="000C0A0E" w:rsidRDefault="001A53E6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9" w:rsidRPr="000C0A0E" w:rsidRDefault="00083D0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работа педагогов по методической теме;</w:t>
            </w:r>
          </w:p>
          <w:p w:rsidR="00250F39" w:rsidRPr="000C0A0E" w:rsidRDefault="00250F3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9" w:rsidRPr="000C0A0E" w:rsidRDefault="00083D0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педагогов ДОУ, родителей и детей в </w:t>
            </w:r>
            <w:r w:rsidR="001F7E65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единую творческую деятельность (конкурсы ДОУ, выставки, конференции по вопросам </w:t>
            </w:r>
            <w:r w:rsidR="001F7E65" w:rsidRPr="000C0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 дошкольников, участие в различных акциях и др.)</w:t>
            </w:r>
          </w:p>
          <w:p w:rsidR="00250F39" w:rsidRPr="000C0A0E" w:rsidRDefault="00250F3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65" w:rsidRPr="000C0A0E" w:rsidRDefault="001F7E65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 распространение лучшего опыта педагогов через </w:t>
            </w:r>
            <w:r w:rsidR="00E82416" w:rsidRPr="000C0A0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ю открытых просмотров НОД с детьми, участие в работе муниципальных МО педагогов ДОУ, </w:t>
            </w:r>
            <w:r w:rsidR="00E82416" w:rsidRPr="000C0A0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и региональных мероприятиях, через СМИ;</w:t>
            </w:r>
          </w:p>
          <w:p w:rsidR="00250F39" w:rsidRPr="000C0A0E" w:rsidRDefault="00250F3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416" w:rsidRPr="000C0A0E" w:rsidRDefault="00E82416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578E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сетевого взаимодействия по вопросам повышения качества образовательных услуг. </w:t>
            </w:r>
          </w:p>
          <w:p w:rsidR="00250F39" w:rsidRPr="000C0A0E" w:rsidRDefault="00250F39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организация муниципальной базовой площадки в рамках программы «</w:t>
            </w:r>
            <w:proofErr w:type="spellStart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B7D36" w:rsidRPr="000C0A0E" w:rsidRDefault="002B7D36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Default="00FE7DBC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разработка программы и организация работы с одаренными детьми;</w:t>
            </w:r>
          </w:p>
          <w:p w:rsidR="001A53E6" w:rsidRPr="000C0A0E" w:rsidRDefault="001A53E6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Default="00FE7DBC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организация на базе ДОУ производственной практики УИПК;</w:t>
            </w:r>
          </w:p>
          <w:p w:rsidR="001A53E6" w:rsidRPr="000C0A0E" w:rsidRDefault="001A53E6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Pr="000C0A0E" w:rsidRDefault="00A67D61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- подбор диагностического материала для определения </w:t>
            </w:r>
            <w:r w:rsidR="00A3101C" w:rsidRPr="000C0A0E">
              <w:rPr>
                <w:rFonts w:ascii="Times New Roman" w:hAnsi="Times New Roman" w:cs="Times New Roman"/>
                <w:sz w:val="28"/>
                <w:szCs w:val="28"/>
              </w:rPr>
              <w:t>профессиональных компетенций педагогов;</w:t>
            </w:r>
          </w:p>
          <w:p w:rsidR="00FE7DBC" w:rsidRDefault="00FE7DBC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- и др.</w:t>
            </w:r>
          </w:p>
          <w:p w:rsidR="001A53E6" w:rsidRPr="000C0A0E" w:rsidRDefault="001A53E6" w:rsidP="000C0A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066E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2019-2021г</w:t>
            </w:r>
            <w:r w:rsidR="002B7D36" w:rsidRPr="000C0A0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2718BB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Pr="000C0A0E" w:rsidRDefault="00623AB5" w:rsidP="00623AB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  <w:p w:rsidR="002718BB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02683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B5" w:rsidRDefault="00623AB5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766417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718BB" w:rsidRPr="000C0A0E" w:rsidRDefault="002718BB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Default="001A53E6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Default="001A53E6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Default="001A53E6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1A53E6" w:rsidRDefault="001A53E6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Default="001A53E6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8BB" w:rsidRPr="000C0A0E" w:rsidRDefault="002718BB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2B7D36" w:rsidRPr="000C0A0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7E069A" w:rsidRPr="000C0A0E" w:rsidRDefault="007E069A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39" w:rsidRPr="000C0A0E" w:rsidRDefault="00250F39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Pr="000C0A0E" w:rsidRDefault="001A53E6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  <w:p w:rsidR="00250F39" w:rsidRPr="000C0A0E" w:rsidRDefault="00250F39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9A" w:rsidRPr="000C0A0E" w:rsidRDefault="007E069A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2B7D36" w:rsidRPr="000C0A0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083D09" w:rsidRPr="000C0A0E" w:rsidRDefault="00083D09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9" w:rsidRPr="000C0A0E" w:rsidRDefault="00083D09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D09" w:rsidRPr="000C0A0E" w:rsidRDefault="001F7E65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ДОУ</w:t>
            </w:r>
          </w:p>
          <w:p w:rsidR="00083D09" w:rsidRPr="000C0A0E" w:rsidRDefault="00083D09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E65" w:rsidRPr="000C0A0E" w:rsidRDefault="001F7E65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ДОУ</w:t>
            </w:r>
          </w:p>
          <w:p w:rsidR="00FE7DBC" w:rsidRPr="000C0A0E" w:rsidRDefault="00FE7DB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ДОУ</w:t>
            </w:r>
          </w:p>
          <w:p w:rsidR="00FE7DBC" w:rsidRPr="000C0A0E" w:rsidRDefault="00FE7DB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B16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по мере  необходимости</w:t>
            </w:r>
          </w:p>
          <w:p w:rsidR="00FE7DBC" w:rsidRPr="000C0A0E" w:rsidRDefault="00FE7DB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39" w:rsidRPr="000C0A0E" w:rsidRDefault="00250F39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39" w:rsidRPr="000C0A0E" w:rsidRDefault="00250F39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C" w:rsidRDefault="00B162A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ДОУ</w:t>
            </w: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  <w:p w:rsidR="00250F39" w:rsidRPr="000C0A0E" w:rsidRDefault="00250F39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39" w:rsidRPr="000C0A0E" w:rsidRDefault="00250F39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DBC" w:rsidRPr="000C0A0E" w:rsidRDefault="00FE7DB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Default="001A53E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ДОУ</w:t>
            </w: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E6" w:rsidRDefault="001A53E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D36" w:rsidRPr="000C0A0E" w:rsidRDefault="002B7D36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</w:tr>
      <w:tr w:rsidR="00A0066E" w:rsidRPr="000C0A0E" w:rsidTr="00623AB5">
        <w:tc>
          <w:tcPr>
            <w:tcW w:w="709" w:type="dxa"/>
          </w:tcPr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A0066E" w:rsidRPr="000C0A0E" w:rsidRDefault="00A0066E" w:rsidP="000C0A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701BD1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A0066E" w:rsidRPr="000C0A0E" w:rsidRDefault="00A0066E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0066E" w:rsidRPr="000C0A0E" w:rsidRDefault="00EC4CEA" w:rsidP="000C0A0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 внебюджетные средства </w:t>
            </w:r>
          </w:p>
        </w:tc>
        <w:tc>
          <w:tcPr>
            <w:tcW w:w="2127" w:type="dxa"/>
          </w:tcPr>
          <w:p w:rsidR="00A0066E" w:rsidRPr="000C0A0E" w:rsidRDefault="00FE7DBC" w:rsidP="001A53E6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A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7E65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C4CEA" w:rsidRPr="000C0A0E">
              <w:rPr>
                <w:rFonts w:ascii="Times New Roman" w:hAnsi="Times New Roman" w:cs="Times New Roman"/>
                <w:sz w:val="28"/>
                <w:szCs w:val="28"/>
              </w:rPr>
              <w:t xml:space="preserve">мере необходимости </w:t>
            </w:r>
          </w:p>
        </w:tc>
      </w:tr>
    </w:tbl>
    <w:p w:rsidR="00A0066E" w:rsidRDefault="00A0066E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Default="00B162AC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Pr="000C0A0E" w:rsidRDefault="00B162AC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66E" w:rsidRPr="001A53E6" w:rsidRDefault="00E2632B" w:rsidP="001A53E6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3E6">
        <w:rPr>
          <w:rFonts w:ascii="Times New Roman" w:hAnsi="Times New Roman" w:cs="Times New Roman"/>
          <w:sz w:val="28"/>
          <w:szCs w:val="28"/>
        </w:rPr>
        <w:lastRenderedPageBreak/>
        <w:t>Результативный блок</w:t>
      </w:r>
    </w:p>
    <w:p w:rsidR="001A53E6" w:rsidRPr="001A53E6" w:rsidRDefault="001A53E6" w:rsidP="001A53E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B5FBA" w:rsidRPr="000C0A0E" w:rsidRDefault="00A67D61" w:rsidP="000C0A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A0E">
        <w:rPr>
          <w:rFonts w:ascii="Times New Roman" w:hAnsi="Times New Roman" w:cs="Times New Roman"/>
          <w:sz w:val="28"/>
          <w:szCs w:val="28"/>
        </w:rPr>
        <w:t>Эффективная</w:t>
      </w:r>
      <w:proofErr w:type="gramEnd"/>
      <w:r w:rsidRPr="000C0A0E">
        <w:rPr>
          <w:rFonts w:ascii="Times New Roman" w:hAnsi="Times New Roman" w:cs="Times New Roman"/>
          <w:sz w:val="28"/>
          <w:szCs w:val="28"/>
        </w:rPr>
        <w:t xml:space="preserve"> реализации цели и задач программы развития ДОУ предполагает достижение следующих результатов:</w:t>
      </w:r>
    </w:p>
    <w:p w:rsidR="006B5FBA" w:rsidRPr="000C0A0E" w:rsidRDefault="00A67D61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 xml:space="preserve">- </w:t>
      </w:r>
      <w:r w:rsidR="006B5FBA" w:rsidRPr="000C0A0E">
        <w:rPr>
          <w:rFonts w:ascii="Times New Roman" w:hAnsi="Times New Roman" w:cs="Times New Roman"/>
          <w:sz w:val="28"/>
          <w:szCs w:val="28"/>
        </w:rPr>
        <w:t xml:space="preserve">разработка индивидуального маршрута профессионального роста; </w:t>
      </w:r>
    </w:p>
    <w:p w:rsidR="006B5FBA" w:rsidRPr="000C0A0E" w:rsidRDefault="006B5FBA" w:rsidP="000C0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разработка алгоритма работы по повышению профессиональных знаний и     умений педагогов;</w:t>
      </w:r>
    </w:p>
    <w:p w:rsidR="00560916" w:rsidRPr="000C0A0E" w:rsidRDefault="00A67D6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п</w:t>
      </w:r>
      <w:r w:rsidR="009B53F4" w:rsidRPr="000C0A0E">
        <w:rPr>
          <w:rFonts w:ascii="Times New Roman" w:hAnsi="Times New Roman" w:cs="Times New Roman"/>
          <w:sz w:val="28"/>
          <w:szCs w:val="28"/>
        </w:rPr>
        <w:t>овышение мотивации педагогов к росту профессиональных знаний и умений;</w:t>
      </w:r>
    </w:p>
    <w:p w:rsidR="007E50D8" w:rsidRPr="000C0A0E" w:rsidRDefault="00A67D6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п</w:t>
      </w:r>
      <w:r w:rsidR="00E2632B" w:rsidRPr="000C0A0E">
        <w:rPr>
          <w:rFonts w:ascii="Times New Roman" w:hAnsi="Times New Roman" w:cs="Times New Roman"/>
          <w:sz w:val="28"/>
          <w:szCs w:val="28"/>
        </w:rPr>
        <w:t>овышение педагогической компе</w:t>
      </w:r>
      <w:r w:rsidR="009B53F4" w:rsidRPr="000C0A0E">
        <w:rPr>
          <w:rFonts w:ascii="Times New Roman" w:hAnsi="Times New Roman" w:cs="Times New Roman"/>
          <w:sz w:val="28"/>
          <w:szCs w:val="28"/>
        </w:rPr>
        <w:t>тентности педагогов;</w:t>
      </w:r>
      <w:r w:rsidR="00E2632B"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2B" w:rsidRPr="000C0A0E" w:rsidRDefault="00A67D6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- п</w:t>
      </w:r>
      <w:r w:rsidR="00E2632B" w:rsidRPr="000C0A0E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9B53F4" w:rsidRPr="000C0A0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E2632B" w:rsidRPr="000C0A0E">
        <w:rPr>
          <w:rFonts w:ascii="Times New Roman" w:hAnsi="Times New Roman" w:cs="Times New Roman"/>
          <w:sz w:val="28"/>
          <w:szCs w:val="28"/>
        </w:rPr>
        <w:t>статуса ДОУ</w:t>
      </w:r>
      <w:r w:rsidRPr="000C0A0E">
        <w:rPr>
          <w:rFonts w:ascii="Times New Roman" w:hAnsi="Times New Roman" w:cs="Times New Roman"/>
          <w:sz w:val="28"/>
          <w:szCs w:val="28"/>
        </w:rPr>
        <w:t>.</w:t>
      </w:r>
    </w:p>
    <w:p w:rsidR="00A46E31" w:rsidRPr="000C0A0E" w:rsidRDefault="00A3101C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Достижение предполагаемых результатов</w:t>
      </w:r>
      <w:r w:rsidR="00645240" w:rsidRPr="000C0A0E">
        <w:rPr>
          <w:rFonts w:ascii="Times New Roman" w:hAnsi="Times New Roman" w:cs="Times New Roman"/>
          <w:sz w:val="28"/>
          <w:szCs w:val="28"/>
        </w:rPr>
        <w:t xml:space="preserve"> способствует развитию профессиона</w:t>
      </w:r>
      <w:r w:rsidR="00884055" w:rsidRPr="000C0A0E">
        <w:rPr>
          <w:rFonts w:ascii="Times New Roman" w:hAnsi="Times New Roman" w:cs="Times New Roman"/>
          <w:sz w:val="28"/>
          <w:szCs w:val="28"/>
        </w:rPr>
        <w:t>льной компетентности педагогов, формированию четкого образа современного педагога ДОУ</w:t>
      </w:r>
      <w:r w:rsidR="00884055" w:rsidRPr="001A53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4055" w:rsidRP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A46E31" w:rsidRP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успешной реализации организаторской,</w:t>
      </w:r>
      <w:r w:rsid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E31" w:rsidRP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и воспитательной функций воспитатель должен соблюдать нравственные, этические и правовые нормы, для чего ему необходимо знать: действующие законодательные формы в сфере защиты прав детей и работы с ними; основы детской психологии, закономерности развития детей, общие кризисные точки; базу </w:t>
      </w:r>
      <w:proofErr w:type="spellStart"/>
      <w:r w:rsidR="00A46E31" w:rsidRP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психодидактики</w:t>
      </w:r>
      <w:proofErr w:type="spellEnd"/>
      <w:r w:rsidR="00A46E31" w:rsidRP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принципы эффективного достижения целей в ходе реализации образовательной деятельности;</w:t>
      </w:r>
      <w:proofErr w:type="gramEnd"/>
      <w:r w:rsidR="00A46E31" w:rsidRPr="001A5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апробированные педагогические технологии, методики и приемы.</w:t>
      </w:r>
      <w:r w:rsidR="00A46E31" w:rsidRPr="001A53E6">
        <w:rPr>
          <w:rFonts w:ascii="Times New Roman" w:hAnsi="Times New Roman" w:cs="Times New Roman"/>
          <w:sz w:val="28"/>
          <w:szCs w:val="28"/>
        </w:rPr>
        <w:t xml:space="preserve"> Грамотно  выстроенный педагогический процесс в ДОУ, в конечном итоге, способствует</w:t>
      </w:r>
      <w:r w:rsidR="00A46E31" w:rsidRPr="000C0A0E">
        <w:rPr>
          <w:rFonts w:ascii="Times New Roman" w:hAnsi="Times New Roman" w:cs="Times New Roman"/>
          <w:sz w:val="28"/>
          <w:szCs w:val="28"/>
        </w:rPr>
        <w:t xml:space="preserve"> качественному  уровню воспитания и развития ребёнка дошкольника.</w:t>
      </w:r>
    </w:p>
    <w:p w:rsidR="008E0376" w:rsidRPr="000C0A0E" w:rsidRDefault="008E0376" w:rsidP="000C0A0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A0E">
        <w:rPr>
          <w:rFonts w:ascii="Times New Roman" w:hAnsi="Times New Roman" w:cs="Times New Roman"/>
          <w:sz w:val="28"/>
          <w:szCs w:val="28"/>
        </w:rPr>
        <w:t>Реализация программы развития позволит определиться со стратегией дальнейшего развития ДОУ и перейти на ка</w:t>
      </w:r>
      <w:r w:rsidR="00E7269F" w:rsidRPr="000C0A0E">
        <w:rPr>
          <w:rFonts w:ascii="Times New Roman" w:hAnsi="Times New Roman" w:cs="Times New Roman"/>
          <w:sz w:val="28"/>
          <w:szCs w:val="28"/>
        </w:rPr>
        <w:t>чественно новый уровень функционирования ДОУ</w:t>
      </w:r>
      <w:r w:rsidRPr="000C0A0E">
        <w:rPr>
          <w:rFonts w:ascii="Times New Roman" w:hAnsi="Times New Roman" w:cs="Times New Roman"/>
          <w:sz w:val="28"/>
          <w:szCs w:val="28"/>
        </w:rPr>
        <w:t>.</w:t>
      </w:r>
      <w:r w:rsidR="00E7269F" w:rsidRPr="000C0A0E">
        <w:rPr>
          <w:rFonts w:ascii="Times New Roman" w:hAnsi="Times New Roman" w:cs="Times New Roman"/>
          <w:sz w:val="28"/>
          <w:szCs w:val="28"/>
        </w:rPr>
        <w:t xml:space="preserve"> </w:t>
      </w:r>
      <w:r w:rsidRPr="000C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31" w:rsidRPr="000C0A0E" w:rsidRDefault="00A46E31" w:rsidP="000C0A0E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A46E31" w:rsidRPr="000C0A0E" w:rsidRDefault="00A46E31" w:rsidP="000C0A0E">
      <w:pPr>
        <w:pStyle w:val="a9"/>
        <w:shd w:val="clear" w:color="auto" w:fill="FFFFFF"/>
        <w:spacing w:before="0" w:beforeAutospacing="0" w:after="0" w:afterAutospacing="0" w:line="276" w:lineRule="auto"/>
        <w:rPr>
          <w:rStyle w:val="ae"/>
          <w:b w:val="0"/>
          <w:color w:val="111111"/>
          <w:sz w:val="28"/>
          <w:szCs w:val="28"/>
          <w:bdr w:val="none" w:sz="0" w:space="0" w:color="auto" w:frame="1"/>
        </w:rPr>
      </w:pPr>
    </w:p>
    <w:p w:rsidR="00A46E31" w:rsidRPr="000C0A0E" w:rsidRDefault="00A46E31" w:rsidP="000C0A0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46E31" w:rsidRPr="000C0A0E" w:rsidSect="000C0A0E">
      <w:footerReference w:type="default" r:id="rId8"/>
      <w:pgSz w:w="11906" w:h="16838"/>
      <w:pgMar w:top="709" w:right="1133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77" w:rsidRDefault="00102277" w:rsidP="00CC0786">
      <w:pPr>
        <w:spacing w:after="0" w:line="240" w:lineRule="auto"/>
      </w:pPr>
      <w:r>
        <w:separator/>
      </w:r>
    </w:p>
  </w:endnote>
  <w:endnote w:type="continuationSeparator" w:id="0">
    <w:p w:rsidR="00102277" w:rsidRDefault="00102277" w:rsidP="00CC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1849"/>
      <w:docPartObj>
        <w:docPartGallery w:val="Page Numbers (Bottom of Page)"/>
        <w:docPartUnique/>
      </w:docPartObj>
    </w:sdtPr>
    <w:sdtContent>
      <w:p w:rsidR="004F6AA6" w:rsidRDefault="004F6AA6">
        <w:pPr>
          <w:pStyle w:val="ac"/>
          <w:jc w:val="center"/>
        </w:pPr>
        <w:fldSimple w:instr=" PAGE   \* MERGEFORMAT ">
          <w:r w:rsidR="00B162AC">
            <w:rPr>
              <w:noProof/>
            </w:rPr>
            <w:t>9</w:t>
          </w:r>
        </w:fldSimple>
      </w:p>
    </w:sdtContent>
  </w:sdt>
  <w:p w:rsidR="004F6AA6" w:rsidRDefault="004F6A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77" w:rsidRDefault="00102277" w:rsidP="00CC0786">
      <w:pPr>
        <w:spacing w:after="0" w:line="240" w:lineRule="auto"/>
      </w:pPr>
      <w:r>
        <w:separator/>
      </w:r>
    </w:p>
  </w:footnote>
  <w:footnote w:type="continuationSeparator" w:id="0">
    <w:p w:rsidR="00102277" w:rsidRDefault="00102277" w:rsidP="00CC0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E7E"/>
    <w:multiLevelType w:val="multilevel"/>
    <w:tmpl w:val="D264F1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5B0FDD"/>
    <w:multiLevelType w:val="multilevel"/>
    <w:tmpl w:val="AD08B1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36820C2"/>
    <w:multiLevelType w:val="hybridMultilevel"/>
    <w:tmpl w:val="409E5A48"/>
    <w:lvl w:ilvl="0" w:tplc="190C4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10FA2"/>
    <w:multiLevelType w:val="hybridMultilevel"/>
    <w:tmpl w:val="EF46D7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126C55"/>
    <w:multiLevelType w:val="hybridMultilevel"/>
    <w:tmpl w:val="8AEE3644"/>
    <w:lvl w:ilvl="0" w:tplc="20549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64711"/>
    <w:multiLevelType w:val="hybridMultilevel"/>
    <w:tmpl w:val="5A82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5301"/>
    <w:multiLevelType w:val="hybridMultilevel"/>
    <w:tmpl w:val="28E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20CC9"/>
    <w:multiLevelType w:val="hybridMultilevel"/>
    <w:tmpl w:val="2552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47BB"/>
    <w:multiLevelType w:val="multilevel"/>
    <w:tmpl w:val="15605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5B26A1"/>
    <w:multiLevelType w:val="multilevel"/>
    <w:tmpl w:val="69A42E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>
    <w:nsid w:val="58A912B0"/>
    <w:multiLevelType w:val="hybridMultilevel"/>
    <w:tmpl w:val="372870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C352B6"/>
    <w:multiLevelType w:val="hybridMultilevel"/>
    <w:tmpl w:val="FAEE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85137"/>
    <w:multiLevelType w:val="hybridMultilevel"/>
    <w:tmpl w:val="668215A6"/>
    <w:lvl w:ilvl="0" w:tplc="6E8EB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507F"/>
    <w:rsid w:val="0002683C"/>
    <w:rsid w:val="000347A2"/>
    <w:rsid w:val="00055CB1"/>
    <w:rsid w:val="00063A08"/>
    <w:rsid w:val="00076EFC"/>
    <w:rsid w:val="00083D09"/>
    <w:rsid w:val="000A5CC6"/>
    <w:rsid w:val="000B7404"/>
    <w:rsid w:val="000C0A0E"/>
    <w:rsid w:val="000C4F12"/>
    <w:rsid w:val="00101FB3"/>
    <w:rsid w:val="00102277"/>
    <w:rsid w:val="00110788"/>
    <w:rsid w:val="00117CBC"/>
    <w:rsid w:val="00146E9F"/>
    <w:rsid w:val="00172C32"/>
    <w:rsid w:val="0017578E"/>
    <w:rsid w:val="001A53E6"/>
    <w:rsid w:val="001D0F36"/>
    <w:rsid w:val="001F7E65"/>
    <w:rsid w:val="00220EBB"/>
    <w:rsid w:val="002256FB"/>
    <w:rsid w:val="00241F90"/>
    <w:rsid w:val="00250F39"/>
    <w:rsid w:val="002643F6"/>
    <w:rsid w:val="002718BB"/>
    <w:rsid w:val="002855A5"/>
    <w:rsid w:val="002A4A6B"/>
    <w:rsid w:val="002A507F"/>
    <w:rsid w:val="002B7D36"/>
    <w:rsid w:val="003212B1"/>
    <w:rsid w:val="003B4D19"/>
    <w:rsid w:val="003B69C7"/>
    <w:rsid w:val="0041322C"/>
    <w:rsid w:val="00496F05"/>
    <w:rsid w:val="004F6AA6"/>
    <w:rsid w:val="00545D31"/>
    <w:rsid w:val="00560916"/>
    <w:rsid w:val="005826BA"/>
    <w:rsid w:val="005A217B"/>
    <w:rsid w:val="00623AB5"/>
    <w:rsid w:val="00625509"/>
    <w:rsid w:val="00630171"/>
    <w:rsid w:val="00636A02"/>
    <w:rsid w:val="00645240"/>
    <w:rsid w:val="006B5FBA"/>
    <w:rsid w:val="006C4431"/>
    <w:rsid w:val="00701BD1"/>
    <w:rsid w:val="00766417"/>
    <w:rsid w:val="007E069A"/>
    <w:rsid w:val="007E50D8"/>
    <w:rsid w:val="008513AA"/>
    <w:rsid w:val="00884055"/>
    <w:rsid w:val="008D590E"/>
    <w:rsid w:val="008E0376"/>
    <w:rsid w:val="00925DCE"/>
    <w:rsid w:val="00940094"/>
    <w:rsid w:val="009502C4"/>
    <w:rsid w:val="009701EC"/>
    <w:rsid w:val="00994F77"/>
    <w:rsid w:val="00995869"/>
    <w:rsid w:val="009B2EB1"/>
    <w:rsid w:val="009B53F4"/>
    <w:rsid w:val="009D1DEE"/>
    <w:rsid w:val="009E07D7"/>
    <w:rsid w:val="009F4133"/>
    <w:rsid w:val="00A0066E"/>
    <w:rsid w:val="00A10CD1"/>
    <w:rsid w:val="00A17708"/>
    <w:rsid w:val="00A3101C"/>
    <w:rsid w:val="00A46E31"/>
    <w:rsid w:val="00A62C91"/>
    <w:rsid w:val="00A6613F"/>
    <w:rsid w:val="00A67D61"/>
    <w:rsid w:val="00AC1AB5"/>
    <w:rsid w:val="00B162AC"/>
    <w:rsid w:val="00B342AE"/>
    <w:rsid w:val="00B42E31"/>
    <w:rsid w:val="00B4386B"/>
    <w:rsid w:val="00B50CD6"/>
    <w:rsid w:val="00B61D4A"/>
    <w:rsid w:val="00BA5EF2"/>
    <w:rsid w:val="00BF15AE"/>
    <w:rsid w:val="00C02595"/>
    <w:rsid w:val="00C109AF"/>
    <w:rsid w:val="00C244D9"/>
    <w:rsid w:val="00C24C1E"/>
    <w:rsid w:val="00C34391"/>
    <w:rsid w:val="00C635D3"/>
    <w:rsid w:val="00CC0786"/>
    <w:rsid w:val="00CD7F5F"/>
    <w:rsid w:val="00CE49BF"/>
    <w:rsid w:val="00CF04C5"/>
    <w:rsid w:val="00CF34A7"/>
    <w:rsid w:val="00CF3574"/>
    <w:rsid w:val="00D45FEF"/>
    <w:rsid w:val="00DC584D"/>
    <w:rsid w:val="00DF2150"/>
    <w:rsid w:val="00E2632B"/>
    <w:rsid w:val="00E35926"/>
    <w:rsid w:val="00E53B7B"/>
    <w:rsid w:val="00E7269F"/>
    <w:rsid w:val="00E82416"/>
    <w:rsid w:val="00E87093"/>
    <w:rsid w:val="00EC4CEA"/>
    <w:rsid w:val="00F02DBD"/>
    <w:rsid w:val="00F66B5D"/>
    <w:rsid w:val="00FA2DC3"/>
    <w:rsid w:val="00FD3873"/>
    <w:rsid w:val="00FD681E"/>
    <w:rsid w:val="00F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8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718B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4386B"/>
    <w:pPr>
      <w:widowControl w:val="0"/>
      <w:spacing w:before="4" w:after="0" w:line="240" w:lineRule="auto"/>
      <w:ind w:left="112" w:firstLine="566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character" w:customStyle="1" w:styleId="a8">
    <w:name w:val="Основной текст Знак"/>
    <w:basedOn w:val="a0"/>
    <w:link w:val="a7"/>
    <w:uiPriority w:val="99"/>
    <w:semiHidden/>
    <w:rsid w:val="00B4386B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9">
    <w:name w:val="Normal (Web)"/>
    <w:basedOn w:val="a"/>
    <w:uiPriority w:val="99"/>
    <w:unhideWhenUsed/>
    <w:rsid w:val="0007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C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0786"/>
  </w:style>
  <w:style w:type="paragraph" w:styleId="ac">
    <w:name w:val="footer"/>
    <w:basedOn w:val="a"/>
    <w:link w:val="ad"/>
    <w:uiPriority w:val="99"/>
    <w:unhideWhenUsed/>
    <w:rsid w:val="00CC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0786"/>
  </w:style>
  <w:style w:type="character" w:styleId="ae">
    <w:name w:val="Strong"/>
    <w:basedOn w:val="a0"/>
    <w:uiPriority w:val="22"/>
    <w:qFormat/>
    <w:rsid w:val="00A46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C9797-2B05-4A0B-B173-EA3367E6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2019-07-12T11:47:00Z</cp:lastPrinted>
  <dcterms:created xsi:type="dcterms:W3CDTF">2019-07-11T13:56:00Z</dcterms:created>
  <dcterms:modified xsi:type="dcterms:W3CDTF">2019-07-12T11:53:00Z</dcterms:modified>
</cp:coreProperties>
</file>