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образования Администрации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Угличского муниципального района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Межшкольный методический центр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МОУ СОШ №8 г. Углича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рекомендации по работе с лэпбуком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«Традиции русской избы»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детей 5 -7 лет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Автор-разработчик: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Галанова Татьяна Викторовна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воспитатель МДОУ детского сада №20 «Умка»</w:t>
      </w:r>
    </w:p>
    <w:p>
      <w:pPr>
        <w:pStyle w:val="Normal"/>
        <w:tabs>
          <w:tab w:val="left" w:pos="3740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740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3740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740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740" w:leader="none"/>
        </w:tabs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Углич</w:t>
      </w:r>
    </w:p>
    <w:p>
      <w:pPr>
        <w:pStyle w:val="Normal"/>
        <w:tabs>
          <w:tab w:val="left" w:pos="3740" w:leader="none"/>
        </w:tabs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firstLine="426"/>
        <w:outlineLvl w:val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Необходимым условием реализации ФГОС ДО в настоящее время становится интегративный подход к организации воспитательно-образовательного процесса  в ДОУ Одним из важных  направлений работы  в нашей группе  является духовно-нравственное воспитание дошкольников. Мы много внимания уделяем данному направлению работы, стараясь воспитать у детей такие нравственные качества, как любовь к народным традициям, родному краю, русской культуре. Важная роль здесь принадлежит вопросу обновления  предметной развивающей среды. Одной из современных форм обогащения ППРС является  лэпбук.  Это универсальное пособие  для работы с детьми  в виде игр и развивающих заданий.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Лэпбук «Традиции русской избы» - это  небольшая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 xml:space="preserve">интерактивная папка, </w:t>
      </w:r>
      <w:r>
        <w:rPr>
          <w:rFonts w:eastAsia="Times New Roman" w:cs="Times New Roman" w:ascii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которая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 содержит такой объем информации, что может познакомить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детей 5-7 лет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 темой «Традиции русской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избы» в полном объеме. 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Лэпбук  «Традиции русской  избы» способствует более  глубокому погружению в данную тему.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Этот материал можно использовать  в совместной деятельности педагога и детей, индивидуальной работе, самостоятельной деятельности,  и, конечно же, в организованной образовательной деятельности.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Данное методическое пособие поможет воспитателю разнообразить работу с детьми, сделает более интересными и живыми такие методы и приемы, как: дидактические игры, беседы, составление рассказов - описаний, рассказов по картинкам, загадывание загадок и т.д.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.  Рекомендации по использованию лэпбука.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использования лэпбука как развивающего пособия  нами  разработаны задачи: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Образовательные</w:t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Обогащение словарного запаса детей, развитие устной монологической и диалогической речи.</w:t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Расширение кругозора детей, активизация познавательного интереса, интереса к традициям русского народа.</w:t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представлений о том, из чего и с помощью каких предметов быта готовились русские народные блюда, формирование эстетического вкуса.</w:t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Ознакомление детей с особенностями культуры, быта, жизненного уклада русского человека.</w:t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Ознакомление детей с малыми устными жанрами русского фольклора.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Развивающие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внимания и памяти, умения переключать внимание с одного вида деятельности на другой.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синтетических и аналитических способностей.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мелкой моторики, развитие рецепторов тактильного восприятия.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творческого воображения детей.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Развитие умения слушать музыкальное произведение и понимать его настроение, погружение в атмосферу русского народного быта и традиций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Физическое развитие детей, воспитание умения договариваться, играть в команде, умения координировать свои действия.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Воспитательные</w:t>
      </w:r>
    </w:p>
    <w:p>
      <w:pPr>
        <w:pStyle w:val="ListParagraph"/>
        <w:numPr>
          <w:ilvl w:val="0"/>
          <w:numId w:val="1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 умения договариваться, играть в команде, формирование и развитие положительных духовно-нравственных качеств детей </w:t>
      </w:r>
    </w:p>
    <w:p>
      <w:pPr>
        <w:pStyle w:val="ListParagraph"/>
        <w:numPr>
          <w:ilvl w:val="0"/>
          <w:numId w:val="1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уважительного отношения к традициям предков, формирование и развитие положительных духовно-нравственных качеств детей.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эстетического вкуса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ознакомление детей с музыкальной и песенной культурой русского народа.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Лэпбук «Традиции русской избы» представляет собой папку-трансформер, которую можно использовать в работе  в двух вариантах: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Первый вариант представляет собой макет избы, его можно использовать в качестве наглядно-иллюстративного материала.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Второй вариант – развернутый, состоит из четырех блоков. В каждом блоке материалы расположены либо в кармашках, либо в льняных мешочках. Материал, используемый при изготовлении «избы» приятен на ощупь, может подвергаться санитарной обработке. Крепления, представленные в пособии, разнообразны (липучки, кнопки, шнурки) и способствуют развитию мелкой моторики руки.</w:t>
      </w:r>
    </w:p>
    <w:p>
      <w:pPr>
        <w:pStyle w:val="ListParagraph"/>
        <w:spacing w:lineRule="auto" w:line="360" w:before="0" w:after="0"/>
        <w:ind w:left="1146" w:hanging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ListParagraph"/>
        <w:spacing w:lineRule="auto" w:line="360" w:before="0" w:after="0"/>
        <w:ind w:left="1146" w:hanging="0"/>
        <w:contextualSpacing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Содержание блоков лэпбука.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Первый блок - «Изба».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Здесь представлены наглядные материалы, иллюстрирующие, как, из чего, кем и каким образом строились избы; какие бывают избы; какие части выделялись внутри избы; какие обязанности и права были у членов семьи, проживающей в избе. Для развития речи и ознакомления с малыми фольклорными жанрами в данном блоке представлены загадки.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Второй блок – «Утварь».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В данном разделе представлен материал для ознакомления ребят с утварью, находившейся в русской избе. Так, воспитателями группы было разработано лото, в котором в качестве фишек используются картонные карточки с изображением предметов старинной русской посуды и предметов, используемых в избе при приготовлении пищи. Данное лото можно использовать также и в качестве игры «Парочки» (инструкция к игре прилагается). Также в данном разделе представлены льняные мешочки с крупами и бобовыми, используемыми при приготовлении русских традиционных блюд. Этот материал может служить наглядным пособием, а также в качестве игры «Угадай, что внутри» (способствует развитию мелкой моторики, тактильных ощущений, развитию устной монологической речи).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Третий блок – «Промыслы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». В данном разделе представлены иллюстративные материалы по трем основным русским народным промыслам (в соответствии с содержанием основной образовательной программы): хохломской, жостовской и городецкой росписям. Материал отобран таким образом, что, используя его, воспитатель может познакомить ребят и с различными предметами русского быта (подносом, самоваром, ковшом и т.д.).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Четвертый блок – «Забавы».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 данном разделе представлен следующий игровой и дидактический материал: карточки «Русские народные подвижные игры» подскажут воспитателю, во что играли дети в русских семьях; картинки-парочки, иллюстрирующие русские пословицы и поговорки, можно использовать и как наглядный материал при развитии речи, знакомстве с фольклором, так и в качестве самостоятельной игры ребят в «парочки».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Также в состав методического пособия «Традиции русской избы» входит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val="en-US" w:eastAsia="ru-RU"/>
        </w:rPr>
        <w:t>CD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-диск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с записями русской народной музыки и русских народных песен. Музыкальное сопровождение может использоваться педагогом на протяжении всей работы с лэпбуком, а также в качестве отдельных фрагментов занятий и режимных моментов для активизации интереса и внимания детей, для погружения в атмосферу русских традиций.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Методические материалы, представленные в данном пособии, эстетичны, безопасны, интересны для детей, воспитателей и родителей, направлены на развитие положительных духовных и нравственных качеств тех, кто будет использовать его в своей деятельности.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Материалы представлены в максимальном объеме. Воспитатель может самостоятельно отбирать количество заданий в соответствии с возрастными и иными особенностями воспитанников.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Данное методическое пособие можно использовать: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На разных этапах знакомства с темой русских традиций: первичное знакомство с понятиями избы, русской утвари, промыслов; детальное исследование данной темы; завершающий этап, закрепление знаний о русских традиций. Лэпбук можно использовать также как пособие для одного занятия, нескольких занятий, наглядного материала для родительского уголка, проведения в группе тематической недели «Русские традиции».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 наглядное пособие при проведении родительских собраний для ознакомления родителей с формами и приемами работы с детьми в МДОУ, с направлением вариативной части образовательной программы учреждения.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Как практические рекомендации    родителям  при организации взаимодействия с детьми и проигрывать с ними некоторые из заданий, представленных в лэпбуке.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Заявка на участие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муниципальном конкурсе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«От идеи до воплощения»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лучший лэпбук для детей дошкольного возраста</w:t>
      </w:r>
    </w:p>
    <w:tbl>
      <w:tblPr>
        <w:tblStyle w:val="a8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387"/>
      </w:tblGrid>
      <w:tr>
        <w:trPr>
          <w:trHeight w:val="969" w:hRule="atLeast"/>
        </w:trPr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Образовательная организация (полностью)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детский сад №20 «Умка»</w:t>
            </w:r>
          </w:p>
        </w:tc>
      </w:tr>
      <w:tr>
        <w:trPr>
          <w:trHeight w:val="646" w:hRule="atLeast"/>
        </w:trPr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Авторы  - разработчики лэпбука (Ф.И.О. полностью, должность)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Корнилова Вероника Евгеньевна,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Галанова Татьяна Викторовна,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</w:t>
            </w:r>
          </w:p>
        </w:tc>
      </w:tr>
      <w:tr>
        <w:trPr>
          <w:trHeight w:val="646" w:hRule="atLeast"/>
        </w:trPr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лэпбука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«Традиции русской избы»</w:t>
            </w:r>
          </w:p>
        </w:tc>
      </w:tr>
      <w:tr>
        <w:trPr>
          <w:trHeight w:val="323" w:hRule="atLeast"/>
        </w:trPr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 лет</w:t>
            </w:r>
          </w:p>
        </w:tc>
      </w:tr>
      <w:tr>
        <w:trPr>
          <w:trHeight w:val="1633" w:hRule="atLeast"/>
        </w:trPr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направления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Социально-коммуникативное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Речевое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Художественно-эстетическое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Физическое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Познавательное</w:t>
            </w:r>
          </w:p>
        </w:tc>
      </w:tr>
      <w:tr>
        <w:trPr>
          <w:trHeight w:val="7845" w:hRule="atLeast"/>
        </w:trPr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Игры и игровые упражнения для детей, которые представлены в лэпбуке (название, цель)</w:t>
            </w:r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Лото «Утварь»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(обогащение словарного запаса детей, развитие устной речи, развитие внимания и памяти, формирование представлений о том, с помощью каких предметов быта готовились русские народные блюда, воспитание умения договариваться, играть в команде, формирование эстетического вкуса)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Парочки с пословицами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(обогащение словарного запаса детей, развитие устной монологической и диалогической речи, развитие памяти, развитие синтетических и аналитических способностей, воспитание умения договариваться, играть в команде, формирование и развитие положительных духовно-нравственных качеств детей)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Мешочки с секретом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(развитие мелкой моторики, развитие рецепторов тактильного восприятия, формирование представлений о том, из чего готовились русские народные блюда, развитие монологической устной речи)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Иллюстративный материал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(расширение кругозора детей, активизация познавательного интереса, интереса к традициям русского народа, ознакомление детей с особенностями культуры, быта, жизненного уклада русского человека, воспитание уважительного отношения к традициям предков, воспитание положительных духовно-нравственных качеств детей)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CD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-диск с русской народной музыкой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(ознакомление детей с музыкальной и песенной культурой русского народа, развитие умения слушать музыкальное произведение и понимать его настроение, развитие умения переключать внимание с одного вида деятельности на другой,  погружение в атмосферу русского народного быта и традиций)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Набор карточек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«Русские народные подвижные игры»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(физическое развитие детей, развитие внимания, умения координировать свои действия, формирование умения ориентироваться в пространстве, воспитание умения договариваться, играть в команде)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Загадки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(развитие устной монологической речи, развитие памяти и внимания, расширение словарного запаса детей, формирование и развитие положительных духовно-нравственных качеств детей)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Шнуровка «Вышитое полотенце»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(развитие творческого воображения детей, формирование умения выполнять задание по схеме, развивать мелкую моторику, воспитание эстетического вкуса)</w:t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567" w:right="707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6" w:hanging="6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upperRoman"/>
      <w:lvlText w:val="%1."/>
      <w:lvlJc w:val="left"/>
      <w:pPr>
        <w:ind w:left="1206" w:hanging="72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b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219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219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72198"/>
    <w:rPr>
      <w:b/>
      <w:b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7219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/>
      <w:color w:val="111111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eadline" w:customStyle="1">
    <w:name w:val="headline"/>
    <w:basedOn w:val="Normal"/>
    <w:qFormat/>
    <w:rsid w:val="006721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6721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721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f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7176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LibreOffice/4.4.1.2$Windows_x86 LibreOffice_project/45e2de17089c24a1fa810c8f975a7171ba4cd432</Application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2018-08-07T03:29:00Z</dcterms:created>
  <dc:creator>Вероника</dc:creator>
  <dc:language>ru-RU</dc:language>
  <dcterms:modified xsi:type="dcterms:W3CDTF">2020-08-04T18:02:40Z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