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D3" w:rsidRDefault="000E53D3" w:rsidP="000E5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E53D3" w:rsidRPr="000E53D3" w:rsidRDefault="000E53D3" w:rsidP="000E5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детский сад №20 «Умка»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3D3" w:rsidRPr="000E53D3" w:rsidRDefault="000E53D3" w:rsidP="000E53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3D3" w:rsidRPr="000E53D3" w:rsidRDefault="000E53D3" w:rsidP="000E53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D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E53D3" w:rsidRPr="000E53D3" w:rsidRDefault="000E53D3" w:rsidP="000E53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D3">
        <w:rPr>
          <w:rFonts w:ascii="Times New Roman" w:hAnsi="Times New Roman" w:cs="Times New Roman"/>
          <w:b/>
          <w:sz w:val="32"/>
          <w:szCs w:val="32"/>
        </w:rPr>
        <w:t>«Богатыри земли русской»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E53D3">
        <w:rPr>
          <w:rFonts w:ascii="Times New Roman" w:hAnsi="Times New Roman" w:cs="Times New Roman"/>
          <w:sz w:val="28"/>
          <w:szCs w:val="28"/>
          <w:u w:val="single"/>
        </w:rPr>
        <w:t>Авторы:</w:t>
      </w:r>
    </w:p>
    <w:p w:rsidR="000E53D3" w:rsidRPr="000E53D3" w:rsidRDefault="000E53D3" w:rsidP="000E53D3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Галанова Татьяна Викторовна</w:t>
      </w:r>
    </w:p>
    <w:p w:rsidR="000E53D3" w:rsidRPr="000E53D3" w:rsidRDefault="000E53D3" w:rsidP="000E53D3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Корнилова Вероника Евгеньевна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Углич, 2019 год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53D3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карта проекта</w:t>
      </w:r>
    </w:p>
    <w:p w:rsidR="000E53D3" w:rsidRPr="000E53D3" w:rsidRDefault="000E53D3" w:rsidP="000E53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7"/>
        <w:gridCol w:w="5951"/>
      </w:tblGrid>
      <w:tr w:rsidR="000E53D3" w:rsidRPr="000E53D3" w:rsidTr="005320B9">
        <w:tc>
          <w:tcPr>
            <w:tcW w:w="3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</w:p>
        </w:tc>
        <w:tc>
          <w:tcPr>
            <w:tcW w:w="59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Великие богатыри-защитники земли русской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Творческое название: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« Богатыри земли русской»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героическом прошлом русского народа Древней Руси.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Галанова Т.В., Корнилова В.Е.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                 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проект: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МДОУ детский сад №20 «Умка»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родители, социальные партнёры (руководитель физической культуры-Васильева Н.А., сотрудники ФСБ)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Январь-март 2019 года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У детей сформировано представление о былинных героях-богатырях земли русской.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Выставка книг о богатырях</w:t>
            </w:r>
            <w:proofErr w:type="gramEnd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, создание фотоальбома о богатырях, выпуск мультипликационного фильма « История богатыря», информационные материалы для родителей.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Тиражирование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мультфильма детям и сотрудникам детского сада, родителям; распространение в </w:t>
            </w:r>
            <w:proofErr w:type="spell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Предлагаемые риски реализации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Проблемы при осуществлении взаимодействия с социальными партнёрами.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методической базы группы, использование в продуктивной деятельности                                       </w:t>
            </w:r>
          </w:p>
        </w:tc>
      </w:tr>
      <w:tr w:rsidR="000E53D3" w:rsidRPr="000E53D3" w:rsidTr="005320B9">
        <w:tc>
          <w:tcPr>
            <w:tcW w:w="3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Вид проекта:</w:t>
            </w:r>
          </w:p>
        </w:tc>
        <w:tc>
          <w:tcPr>
            <w:tcW w:w="59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Творческо-исследовательский</w:t>
            </w:r>
          </w:p>
        </w:tc>
      </w:tr>
    </w:tbl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0E53D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проекта: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 Он силой доброю богат.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Он защищает стольный град.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Спасает бедных и детей,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стариков, и матерей!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 и сильные, и могучие</w:t>
      </w: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Богатыри на славной Руси</w:t>
      </w:r>
      <w:proofErr w:type="gramStart"/>
      <w:r w:rsidRPr="000E53D3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>Во все времена любовь к родине, патриотизм в нашем государстве были чертой национального характера. Исторические элементы патриотизма начали формироваться еще в древности. Стержнем всего российского воспитания являлся патриотизм. Понятие «патриотизм» включает в себя любовь к Родине, к земле, где родился и вырос, гордость за исторические свершения народа. На Руси в X –XIII веке воспитывали в личность веру в победу, в непобедимость богатырей русских, которым смерть в бою не писана. Духовный, творческий патриотизм надо прививать с раннего детства. К сожалению, в последнее время в обществе утрачиваются традиции патриотического сознания, поэтому актуальность проблемы очевидна. Известна истина: « Что заложено в человеке в начале жизни, то остается навсегда».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E53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Этапы реализации проекта: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5675"/>
        <w:gridCol w:w="2038"/>
        <w:gridCol w:w="1476"/>
      </w:tblGrid>
      <w:tr w:rsidR="000E53D3" w:rsidRPr="000E53D3" w:rsidTr="005320B9">
        <w:tc>
          <w:tcPr>
            <w:tcW w:w="4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2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Постановка  трёх вопросов: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1. Что мы знаем о богатырях?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2.Что мы хотели бы узнать о богатырях?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3. Где будем добывать информацию?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Беседы воспитателей с детьми о богатырях.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Подбор книг о богатырях в библиотеку в литературном уголке.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04.02.2019-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творческой мастерской: </w:t>
            </w:r>
            <w:proofErr w:type="gram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аскрашивание и рисование цветными карандашами, восковыми мелками и красками (« Богатыри земли русской», « Верный друг богатыря», «Доспехи богатырей»);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- лепка из пластилина (« Фигура богатыря», «Щит и меч»);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- аппликация «Богатырь земли русской», «</w:t>
            </w:r>
            <w:proofErr w:type="spell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Булова</w:t>
            </w:r>
            <w:proofErr w:type="spellEnd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, копьё и палица»;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фигур в </w:t>
            </w:r>
            <w:proofErr w:type="gram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народном</w:t>
            </w:r>
            <w:proofErr w:type="gramEnd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 стиля богатыря, Соловья-разбойника и т.д. для мультфильма «История богатыря» 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Галанова Т.В.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Корнилова В.Е.</w:t>
            </w: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Изучение энциклопедий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с последующим обсуждением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и фольклорных произведений 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теме: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«Герои художника Васнецова», «Былинные герои», «Современные богатыри», «Зачем богатырю доспехи?»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Создание мультфильма «История богатыря»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Выпуск газеты о воинах- защитниках группы «Непоседы»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для родительского уголка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Оформление поздравления воинов к 23 февралю (детскими работами, выпущенной газетой)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развлечения совместно с социальными партнёрами «Богатыри земли русской»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0E53D3" w:rsidRPr="000E53D3" w:rsidTr="005320B9">
        <w:tc>
          <w:tcPr>
            <w:tcW w:w="4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Выставка книг о богатырях</w:t>
            </w:r>
            <w:proofErr w:type="gramEnd"/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о богатырях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поздравления воинам-защитникам </w:t>
            </w:r>
          </w:p>
        </w:tc>
        <w:tc>
          <w:tcPr>
            <w:tcW w:w="20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</w:tc>
        <w:tc>
          <w:tcPr>
            <w:tcW w:w="14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04.03.2019-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3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D3" w:rsidRPr="000E53D3" w:rsidRDefault="000E53D3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</w:p>
    <w:p w:rsidR="000E53D3" w:rsidRPr="000E53D3" w:rsidRDefault="000E53D3" w:rsidP="000E53D3">
      <w:pPr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53D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Заключение:</w:t>
      </w:r>
    </w:p>
    <w:p w:rsidR="000E53D3" w:rsidRPr="000E53D3" w:rsidRDefault="000E53D3" w:rsidP="000E53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53D3" w:rsidRPr="000E53D3" w:rsidRDefault="000E53D3" w:rsidP="000E5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Былины рассказывают о непобедимых русских богатырях – и в этом </w:t>
      </w:r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тоже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правда. </w:t>
      </w:r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Воспевая богатырей, защитников Родины, былины звали на подвиг во славу отечества, поднимали в тяжелые годы испытаний дух народа, воспитывали в отроках - юношах любовь к родной земле и ненависть к насильникам.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Пример непобедимых богатырей, вселяет в людей мужество, укрепляет чувство долга, чести. Былины – героические народные песни о подвигах сильных, могучих  защитников русской земли. Нет ни одной былины, где богатырь – воин, не победил врага. И разве нет правды в том, что славные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>, несмотря на временные поражения, всегда оказывались победителями? Не смогли покорить Русь ни печенеги, ни половцы, ни монголо-татары!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Богатыри – это не вымысел сказителя, действительно, жили люди, которые стали прототипами сказочных богатырей. Прототипом Алеши Поповича был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Ольбег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Ратиборович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. Ученые определили дату одного из подвигов Алеши – победы над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Тугарином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Змеевичем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. Оказалось, что под именем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Тугарина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имелся в виду половецкий хан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Тугархан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, убитый во время похода на Русь. </w:t>
      </w:r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Его прозвали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Змеевичем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, потому что он принадлежал к династии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Шупаханидов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, а имя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Шурахан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>, в переводе с половецкого, означает змей.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Известна и дата второго подвига Алеши Поповича – победы над Идолищем </w:t>
      </w:r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Поганым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. Под этим именем скрывается </w:t>
      </w:r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знаменитый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половчанин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Итларь</w:t>
      </w:r>
      <w:proofErr w:type="spellEnd"/>
      <w:r w:rsidRPr="000E53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>О том, что Илья Муромец существовал, ученые узнали из записей одного из иноземных посланцев, который заезжал в Киев. Это происходило в XVI-XVII веках. Там ему показали гробницу Ильи Муромца в главном храме Киевской Руси – Софии Киевской. Слово «</w:t>
      </w:r>
      <w:proofErr w:type="spell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мур</w:t>
      </w:r>
      <w:proofErr w:type="spellEnd"/>
      <w:proofErr w:type="gramStart"/>
      <w:r w:rsidRPr="000E53D3">
        <w:rPr>
          <w:rFonts w:ascii="Times New Roman" w:hAnsi="Times New Roman" w:cs="Times New Roman"/>
          <w:color w:val="000000"/>
          <w:sz w:val="28"/>
          <w:szCs w:val="28"/>
        </w:rPr>
        <w:t>»н</w:t>
      </w:r>
      <w:proofErr w:type="gramEnd"/>
      <w:r w:rsidRPr="000E53D3">
        <w:rPr>
          <w:rFonts w:ascii="Times New Roman" w:hAnsi="Times New Roman" w:cs="Times New Roman"/>
          <w:color w:val="000000"/>
          <w:sz w:val="28"/>
          <w:szCs w:val="28"/>
        </w:rPr>
        <w:t xml:space="preserve">а Руси означало землю, камень, стену, а «муром» </w:t>
      </w:r>
      <w:r w:rsidRPr="000E53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0E53D3">
        <w:rPr>
          <w:rFonts w:ascii="Times New Roman" w:hAnsi="Times New Roman" w:cs="Times New Roman"/>
          <w:color w:val="000000"/>
          <w:sz w:val="28"/>
          <w:szCs w:val="28"/>
        </w:rPr>
        <w:t>крепость. Таким образом, имя Ильи Муромца было расшифровано как Илья из пограничной крепости.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>Былины - эпические песни о богатырях и других героях, выразившие историческое представление народа о событиях 9 – 14 веков, запечатлевшие жизнь Древней Руси в её военных схватках с врагами, отразившие реальные и семейно – бытовые отношения.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D3">
        <w:rPr>
          <w:rFonts w:ascii="Times New Roman" w:hAnsi="Times New Roman" w:cs="Times New Roman"/>
          <w:color w:val="000000"/>
          <w:sz w:val="28"/>
          <w:szCs w:val="28"/>
        </w:rPr>
        <w:t>Мы должны быть благодарны тем, кто сумел записать былины и издать их. Их песни – сказания доставляют нам художественное наслаждение и остаются для нас, читателей, образцом  поэтического вдохновения.</w:t>
      </w:r>
    </w:p>
    <w:p w:rsidR="000E53D3" w:rsidRPr="000E53D3" w:rsidRDefault="000E53D3" w:rsidP="000E53D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71C" w:rsidRPr="000E53D3" w:rsidRDefault="008F471C">
      <w:pPr>
        <w:rPr>
          <w:rFonts w:ascii="Times New Roman" w:hAnsi="Times New Roman" w:cs="Times New Roman"/>
          <w:sz w:val="28"/>
          <w:szCs w:val="28"/>
        </w:rPr>
      </w:pPr>
    </w:p>
    <w:sectPr w:rsidR="008F471C" w:rsidRPr="000E53D3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53D3"/>
    <w:rsid w:val="000E53D3"/>
    <w:rsid w:val="002A37FC"/>
    <w:rsid w:val="0067390C"/>
    <w:rsid w:val="00875B46"/>
    <w:rsid w:val="008F471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D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3D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E53D3"/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a"/>
    <w:rsid w:val="000E53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6107</Characters>
  <Application>Microsoft Office Word</Application>
  <DocSecurity>0</DocSecurity>
  <Lines>50</Lines>
  <Paragraphs>14</Paragraphs>
  <ScaleCrop>false</ScaleCrop>
  <Company>*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2020-01-18T09:29:00Z</dcterms:created>
  <dcterms:modified xsi:type="dcterms:W3CDTF">2020-01-18T09:29:00Z</dcterms:modified>
</cp:coreProperties>
</file>