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FD" w:rsidRDefault="004627FD" w:rsidP="0046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6F">
        <w:rPr>
          <w:rFonts w:ascii="Times New Roman" w:hAnsi="Times New Roman" w:cs="Times New Roman"/>
          <w:b/>
          <w:sz w:val="28"/>
          <w:szCs w:val="28"/>
        </w:rPr>
        <w:t>Рекомендации  педагогам</w:t>
      </w:r>
    </w:p>
    <w:p w:rsidR="004627FD" w:rsidRDefault="004627FD" w:rsidP="0046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9226F">
        <w:rPr>
          <w:rFonts w:ascii="Times New Roman" w:hAnsi="Times New Roman" w:cs="Times New Roman"/>
          <w:b/>
          <w:sz w:val="28"/>
          <w:szCs w:val="28"/>
        </w:rPr>
        <w:t xml:space="preserve"> работе с детьми   </w:t>
      </w:r>
    </w:p>
    <w:p w:rsidR="004627FD" w:rsidRPr="0059226F" w:rsidRDefault="004627FD" w:rsidP="0046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6F">
        <w:rPr>
          <w:rFonts w:ascii="Times New Roman" w:hAnsi="Times New Roman" w:cs="Times New Roman"/>
          <w:b/>
          <w:sz w:val="28"/>
          <w:szCs w:val="28"/>
        </w:rPr>
        <w:t>с повышенной двигательной активностью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Введите  знаковую систему оценивания. Хорошее  поведение и успехи в учебе  вознаграждайте. Не жалейте устно похвалить ребенка, если он успешно справился даже с небольшим заданием.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Использовать тактильный контакт (элементы массажа, прикосновения, поглаживания).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Делите работу с такими  детьми на более короткие, но более частые периоды. Используйте физкультминутки и чередование различных видов деятельности.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Изменяйте режим урока – устраивайте минутки активного отдыха с легкими физическими упражнениями и релаксацией.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Работа с такими детьми должна строиться индивидуально. Оптимальное место для ребёнка с повышенной двигательной активностью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На занятиях или уроках можно сажать ребенка рядом </w:t>
      </w:r>
      <w:proofErr w:type="gramStart"/>
      <w:r w:rsidRPr="00592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226F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Создайте у ребенка положительную мотивацию на успех: введите знаковую систему (звон колокольчика, красная карточка и др.), чаще хвалите, избегайте заниженных или завышенных требований, снизить требования к аккуратности в начале работы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Договариваться с ребенком о тех, или иных действиях заранее.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Давать короткие, четкие и конкретные инструкции.</w:t>
      </w:r>
    </w:p>
    <w:p w:rsid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 Предоставлять ребенку возможность выбора.</w:t>
      </w:r>
    </w:p>
    <w:p w:rsidR="004627FD" w:rsidRP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FD">
        <w:rPr>
          <w:rFonts w:ascii="Times New Roman" w:hAnsi="Times New Roman" w:cs="Times New Roman"/>
          <w:b/>
          <w:sz w:val="24"/>
          <w:szCs w:val="24"/>
        </w:rPr>
        <w:t>Направляйте лишнюю энергию детей с повышенной двигательной активностью в полезное русло – во время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(занятия) </w:t>
      </w:r>
      <w:r w:rsidRPr="004627FD">
        <w:rPr>
          <w:rFonts w:ascii="Times New Roman" w:hAnsi="Times New Roman" w:cs="Times New Roman"/>
          <w:b/>
          <w:sz w:val="24"/>
          <w:szCs w:val="24"/>
        </w:rPr>
        <w:t>попросите его вымыть доску, собрать тетради и т.д.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lastRenderedPageBreak/>
        <w:t xml:space="preserve">Не используйте </w:t>
      </w:r>
      <w:proofErr w:type="spellStart"/>
      <w:r w:rsidRPr="0059226F">
        <w:rPr>
          <w:rFonts w:ascii="Times New Roman" w:hAnsi="Times New Roman" w:cs="Times New Roman"/>
          <w:sz w:val="24"/>
          <w:szCs w:val="24"/>
        </w:rPr>
        <w:t>многоречевые</w:t>
      </w:r>
      <w:proofErr w:type="spellEnd"/>
      <w:r w:rsidRPr="0059226F">
        <w:rPr>
          <w:rFonts w:ascii="Times New Roman" w:hAnsi="Times New Roman" w:cs="Times New Roman"/>
          <w:sz w:val="24"/>
          <w:szCs w:val="24"/>
        </w:rPr>
        <w:t xml:space="preserve"> инструкции. Задание, которое дается ребенку с неустойчивым вниманием, не должно иметь сложную конструкцию и состоять из нескольких звеньев. Большие задания разбивайте на куски. Давайте задание поэтапно. За каждый выполненный этап обязательно хвалите,  не давайте одновременно несколько указаний.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Вводите проблемное обучение, повышайте мотивацию учеников, используйте в процессе обучения элементы игры, соревнования. </w:t>
      </w:r>
      <w:r w:rsidRPr="0059226F">
        <w:rPr>
          <w:rFonts w:ascii="Times New Roman" w:hAnsi="Times New Roman" w:cs="Times New Roman"/>
          <w:b/>
          <w:sz w:val="24"/>
          <w:szCs w:val="24"/>
        </w:rPr>
        <w:t>Больше давайте творческих, развивающих заданий и, наоборот, избегайте монотонной деятельности.</w:t>
      </w:r>
      <w:r w:rsidRPr="0059226F">
        <w:rPr>
          <w:rFonts w:ascii="Times New Roman" w:hAnsi="Times New Roman" w:cs="Times New Roman"/>
          <w:sz w:val="24"/>
          <w:szCs w:val="24"/>
        </w:rPr>
        <w:t xml:space="preserve"> Рекомендуется частая смена заданий с небольшим числом вопросов.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</w:t>
      </w:r>
      <w:proofErr w:type="spellStart"/>
      <w:r w:rsidRPr="0059226F">
        <w:rPr>
          <w:rFonts w:ascii="Times New Roman" w:hAnsi="Times New Roman" w:cs="Times New Roman"/>
          <w:sz w:val="24"/>
          <w:szCs w:val="24"/>
        </w:rPr>
        <w:t>переодически</w:t>
      </w:r>
      <w:proofErr w:type="spellEnd"/>
      <w:r w:rsidRPr="0059226F">
        <w:rPr>
          <w:rFonts w:ascii="Times New Roman" w:hAnsi="Times New Roman" w:cs="Times New Roman"/>
          <w:sz w:val="24"/>
          <w:szCs w:val="24"/>
        </w:rPr>
        <w:t xml:space="preserve"> контролирует ход работы на каждой из частей, внося необходимые коррективы.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 </w:t>
      </w:r>
      <w:r w:rsidRPr="0059226F">
        <w:rPr>
          <w:rFonts w:ascii="Times New Roman" w:hAnsi="Times New Roman" w:cs="Times New Roman"/>
          <w:b/>
          <w:sz w:val="24"/>
          <w:szCs w:val="24"/>
        </w:rPr>
        <w:t>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При каждом подходящем случае давайте ребенку возможность принимать на себя ответственность.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 Помните, что ребёнок не виноват, что он такой. Ему тоже тяжело, он тоже переживает.</w:t>
      </w:r>
    </w:p>
    <w:p w:rsidR="004627FD" w:rsidRP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Ребёнку с повышенной двигательной активностью, как правило, делают огромное количество замечаний и дома, и в детском саду, и в школе, в связи с этим страдает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FD">
        <w:rPr>
          <w:rFonts w:ascii="Times New Roman" w:hAnsi="Times New Roman" w:cs="Times New Roman"/>
          <w:sz w:val="24"/>
          <w:szCs w:val="24"/>
        </w:rPr>
        <w:t xml:space="preserve">самооценка, поэтому надо </w:t>
      </w:r>
      <w:proofErr w:type="gramStart"/>
      <w:r w:rsidRPr="004627F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4627FD">
        <w:rPr>
          <w:rFonts w:ascii="Times New Roman" w:hAnsi="Times New Roman" w:cs="Times New Roman"/>
          <w:sz w:val="24"/>
          <w:szCs w:val="24"/>
        </w:rPr>
        <w:t xml:space="preserve"> хвалить его за успехи и достижения, даже самые  незначительные.</w:t>
      </w:r>
    </w:p>
    <w:p w:rsidR="004627FD" w:rsidRP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7FD">
        <w:rPr>
          <w:rFonts w:ascii="Times New Roman" w:hAnsi="Times New Roman" w:cs="Times New Roman"/>
          <w:b/>
          <w:sz w:val="24"/>
          <w:szCs w:val="24"/>
          <w:u w:val="single"/>
        </w:rPr>
        <w:t>Всегда помните: необходимо договариваться, а не стараться сломить.</w:t>
      </w:r>
    </w:p>
    <w:p w:rsidR="00197604" w:rsidRDefault="00197604">
      <w:bookmarkStart w:id="0" w:name="_GoBack"/>
      <w:bookmarkEnd w:id="0"/>
    </w:p>
    <w:sectPr w:rsidR="00197604" w:rsidSect="004627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D83"/>
    <w:multiLevelType w:val="hybridMultilevel"/>
    <w:tmpl w:val="026078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F"/>
    <w:rsid w:val="00197604"/>
    <w:rsid w:val="004627FD"/>
    <w:rsid w:val="005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2019-07-03T07:22:00Z</dcterms:created>
  <dcterms:modified xsi:type="dcterms:W3CDTF">2019-07-03T07:24:00Z</dcterms:modified>
</cp:coreProperties>
</file>