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pacing w:val="-20"/>
          <w:sz w:val="32"/>
          <w:szCs w:val="32"/>
          <w:lang w:eastAsia="ru-RU"/>
        </w:rPr>
      </w:pPr>
      <w:r w:rsidRPr="00CA392A">
        <w:rPr>
          <w:rFonts w:eastAsia="Times New Roman" w:cstheme="minorHAnsi"/>
          <w:b/>
          <w:spacing w:val="-20"/>
          <w:sz w:val="32"/>
          <w:szCs w:val="32"/>
          <w:lang w:eastAsia="ru-RU"/>
        </w:rPr>
        <w:t>Возрастные  особенности  детей  5—6 лет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CA392A">
        <w:rPr>
          <w:rFonts w:eastAsia="Times New Roman" w:cstheme="minorHAnsi"/>
          <w:i/>
          <w:iCs/>
          <w:sz w:val="28"/>
          <w:szCs w:val="28"/>
          <w:lang w:eastAsia="ru-RU"/>
        </w:rPr>
        <w:t>Это возраст активного развития физических и познавательных способно</w:t>
      </w:r>
      <w:r w:rsidRPr="00CA392A">
        <w:rPr>
          <w:rFonts w:eastAsia="Times New Roman" w:cstheme="minorHAnsi"/>
          <w:i/>
          <w:iCs/>
          <w:sz w:val="28"/>
          <w:szCs w:val="28"/>
          <w:lang w:eastAsia="ru-RU"/>
        </w:rPr>
        <w:softHyphen/>
        <w:t>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A392A">
        <w:rPr>
          <w:rFonts w:eastAsia="Times New Roman" w:cstheme="minorHAnsi"/>
          <w:sz w:val="28"/>
          <w:szCs w:val="28"/>
          <w:lang w:eastAsia="ru-RU"/>
        </w:rPr>
        <w:t xml:space="preserve">      Ребенок 5 – 6 лет знает свое полное имя и фамилию, возраст, домашний адрес и телефон, имя и отчество родителей и других членов семьи. Может рассказать о своей семье, домашнем труде взрослых, заботе их друг о друге, совместных делах дома. </w:t>
      </w:r>
      <w:proofErr w:type="gramStart"/>
      <w:r w:rsidRPr="00CA392A">
        <w:rPr>
          <w:rFonts w:eastAsia="Times New Roman" w:cstheme="minorHAnsi"/>
          <w:sz w:val="28"/>
          <w:szCs w:val="28"/>
          <w:lang w:eastAsia="ru-RU"/>
        </w:rPr>
        <w:t xml:space="preserve">Проявляет заботу о близких, замечает заботу о себе. </w:t>
      </w:r>
      <w:proofErr w:type="gramEnd"/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A392A">
        <w:rPr>
          <w:rFonts w:eastAsia="Times New Roman" w:cstheme="minorHAnsi"/>
          <w:sz w:val="28"/>
          <w:szCs w:val="28"/>
          <w:lang w:eastAsia="ru-RU"/>
        </w:rPr>
        <w:t xml:space="preserve">     Развивается инициатива, наблюдательность, умение планировать собственную деятельность, произвольность поведения.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A392A">
        <w:rPr>
          <w:rFonts w:eastAsia="Times New Roman" w:cstheme="minorHAnsi"/>
          <w:sz w:val="28"/>
          <w:szCs w:val="28"/>
          <w:lang w:eastAsia="ru-RU"/>
        </w:rPr>
        <w:t xml:space="preserve">    Может регулировать поведение на основе усвоенных норм и правил. Эмоционально переживает несоблюдение норм и правил. Без контроля взрослого может выполнять трудовые обязанности. Поведение становится более сдержанным. Дружно играет, сдерживает агрессивные реакции, делится, помогает.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sz w:val="28"/>
          <w:szCs w:val="28"/>
          <w:lang w:eastAsia="ru-RU"/>
        </w:rPr>
      </w:pPr>
      <w:r w:rsidRPr="00CA392A">
        <w:rPr>
          <w:rFonts w:eastAsia="Times New Roman" w:cstheme="minorHAnsi"/>
          <w:iCs/>
          <w:sz w:val="28"/>
          <w:szCs w:val="28"/>
          <w:lang w:eastAsia="ru-RU"/>
        </w:rPr>
        <w:t>В этом возрасте ваш ребенок п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 xml:space="preserve">родолжает активно познавать окружающий мир. Он не только задает много вопросов, но и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>сам формулирует ответы</w:t>
      </w:r>
      <w:r w:rsidRPr="00CA392A">
        <w:rPr>
          <w:rFonts w:eastAsia="Times New Roman" w:cstheme="minorHAnsi"/>
          <w:iCs/>
          <w:sz w:val="28"/>
          <w:szCs w:val="28"/>
          <w:lang w:eastAsia="ru-RU"/>
        </w:rPr>
        <w:t xml:space="preserve">. 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>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10"/>
          <w:sz w:val="28"/>
          <w:szCs w:val="28"/>
        </w:rPr>
      </w:pPr>
      <w:r w:rsidRPr="00CA392A">
        <w:rPr>
          <w:rFonts w:eastAsia="Times New Roman" w:cstheme="minorHAnsi"/>
          <w:iCs/>
          <w:sz w:val="28"/>
          <w:szCs w:val="28"/>
        </w:rPr>
        <w:t xml:space="preserve">      Ребенок 5 - 6 лет </w:t>
      </w:r>
      <w:r w:rsidRPr="00CA392A">
        <w:rPr>
          <w:rFonts w:eastAsia="Times New Roman" w:cstheme="minorHAnsi"/>
          <w:spacing w:val="-10"/>
          <w:sz w:val="28"/>
          <w:szCs w:val="28"/>
        </w:rPr>
        <w:t xml:space="preserve">желает показать себя миру, </w:t>
      </w:r>
      <w:r w:rsidRPr="00CA392A">
        <w:rPr>
          <w:rFonts w:eastAsia="Times New Roman" w:cstheme="minorHAnsi"/>
          <w:b/>
          <w:iCs/>
          <w:sz w:val="28"/>
          <w:szCs w:val="28"/>
        </w:rPr>
        <w:t>часто привлекает к себе внимание</w:t>
      </w:r>
      <w:r w:rsidRPr="00CA392A">
        <w:rPr>
          <w:rFonts w:eastAsia="Times New Roman" w:cstheme="minorHAnsi"/>
          <w:iCs/>
          <w:sz w:val="28"/>
          <w:szCs w:val="28"/>
        </w:rPr>
        <w:t xml:space="preserve">, </w:t>
      </w:r>
      <w:r w:rsidRPr="00CA392A">
        <w:rPr>
          <w:rFonts w:eastAsia="Times New Roman" w:cstheme="minorHAnsi"/>
          <w:spacing w:val="-10"/>
          <w:sz w:val="28"/>
          <w:szCs w:val="28"/>
        </w:rPr>
        <w:t>поскольку ему нужен свидетель его самовыражения. Иногда для него негативное внимание важнее никакого, поэтому ребенок может прово</w:t>
      </w:r>
      <w:r w:rsidRPr="00CA392A">
        <w:rPr>
          <w:rFonts w:eastAsia="Times New Roman" w:cstheme="minorHAnsi"/>
          <w:spacing w:val="-10"/>
          <w:sz w:val="28"/>
          <w:szCs w:val="28"/>
        </w:rPr>
        <w:softHyphen/>
        <w:t>цировать взрослого на привлечение внимания «плохими» поступками.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10"/>
          <w:sz w:val="28"/>
          <w:szCs w:val="28"/>
        </w:rPr>
      </w:pPr>
      <w:r w:rsidRPr="00CA392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В 5-летнем возрасте характерны преходящие навязчивые повторения "неприличных" слов, в 6-летнем - детей одолевают тревога и сомнения в отношении своего будущего: "А вдруг я не буду красивой?"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10"/>
          <w:sz w:val="28"/>
          <w:szCs w:val="28"/>
          <w:lang w:eastAsia="ru-RU"/>
        </w:rPr>
      </w:pPr>
      <w:r w:rsidRPr="00CA392A">
        <w:rPr>
          <w:rFonts w:eastAsia="Times New Roman" w:cstheme="minorHAnsi"/>
          <w:b/>
          <w:bCs/>
          <w:iCs/>
          <w:spacing w:val="-10"/>
          <w:sz w:val="28"/>
          <w:szCs w:val="28"/>
          <w:lang w:eastAsia="ru-RU"/>
        </w:rPr>
        <w:t xml:space="preserve">      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 xml:space="preserve">Ваш ребенок с трудом может соизмерять собственные «хочу» с чужими потребностями и возможностями и поэтому все время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>проверяет прочность выставлен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softHyphen/>
        <w:t>ных взрослыми границ</w:t>
      </w:r>
      <w:r w:rsidRPr="00CA392A">
        <w:rPr>
          <w:rFonts w:eastAsia="Times New Roman" w:cstheme="minorHAnsi"/>
          <w:iCs/>
          <w:sz w:val="28"/>
          <w:szCs w:val="28"/>
          <w:lang w:eastAsia="ru-RU"/>
        </w:rPr>
        <w:t xml:space="preserve">, 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>с  целью заполучить то, что хочет.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10"/>
          <w:sz w:val="28"/>
          <w:szCs w:val="28"/>
          <w:lang w:eastAsia="ru-RU"/>
        </w:rPr>
      </w:pP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 xml:space="preserve">     В общении со сверстниками ребенок познает  правила взаимодействия </w:t>
      </w:r>
      <w:proofErr w:type="gramStart"/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>с</w:t>
      </w:r>
      <w:proofErr w:type="gramEnd"/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 xml:space="preserve"> равными себе. Постепенно переходит от сюжетно-ролевых игр к играм по правилам, в которых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>складывается механизм управления своим поведением</w:t>
      </w:r>
      <w:r w:rsidRPr="00CA392A">
        <w:rPr>
          <w:rFonts w:eastAsia="Times New Roman" w:cstheme="minorHAnsi"/>
          <w:iCs/>
          <w:sz w:val="28"/>
          <w:szCs w:val="28"/>
          <w:lang w:eastAsia="ru-RU"/>
        </w:rPr>
        <w:t xml:space="preserve">, 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>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CA392A" w:rsidRPr="00CA392A" w:rsidRDefault="00CA392A" w:rsidP="00CA392A">
      <w:pPr>
        <w:pStyle w:val="a3"/>
        <w:jc w:val="both"/>
        <w:rPr>
          <w:rFonts w:eastAsia="Times New Roman" w:cstheme="minorHAnsi"/>
          <w:b/>
          <w:iCs/>
          <w:sz w:val="28"/>
          <w:szCs w:val="28"/>
        </w:rPr>
      </w:pPr>
      <w:r w:rsidRPr="00CA392A">
        <w:rPr>
          <w:rFonts w:eastAsia="Times New Roman" w:cstheme="minorHAnsi"/>
          <w:b/>
          <w:bCs/>
          <w:iCs/>
          <w:spacing w:val="-10"/>
          <w:sz w:val="28"/>
          <w:szCs w:val="28"/>
        </w:rPr>
        <w:t xml:space="preserve">      </w:t>
      </w:r>
      <w:r w:rsidRPr="00CA392A">
        <w:rPr>
          <w:rFonts w:eastAsia="Times New Roman" w:cstheme="minorHAnsi"/>
          <w:spacing w:val="-10"/>
          <w:sz w:val="28"/>
          <w:szCs w:val="28"/>
        </w:rPr>
        <w:t>Теперь ребенок стремится к большей самос</w:t>
      </w:r>
      <w:r w:rsidRPr="00CA392A">
        <w:rPr>
          <w:rFonts w:eastAsia="Times New Roman" w:cstheme="minorHAnsi"/>
          <w:spacing w:val="-10"/>
          <w:sz w:val="28"/>
          <w:szCs w:val="28"/>
        </w:rPr>
        <w:t>т</w:t>
      </w:r>
      <w:r w:rsidRPr="00CA392A">
        <w:rPr>
          <w:rFonts w:eastAsia="Times New Roman" w:cstheme="minorHAnsi"/>
          <w:spacing w:val="-10"/>
          <w:sz w:val="28"/>
          <w:szCs w:val="28"/>
        </w:rPr>
        <w:t xml:space="preserve">оятельности. Он </w:t>
      </w:r>
      <w:r w:rsidRPr="00CA392A">
        <w:rPr>
          <w:rFonts w:eastAsia="Times New Roman" w:cstheme="minorHAnsi"/>
          <w:b/>
          <w:spacing w:val="-10"/>
          <w:sz w:val="28"/>
          <w:szCs w:val="28"/>
        </w:rPr>
        <w:t xml:space="preserve">хочет и может многое делать сам, </w:t>
      </w:r>
      <w:r w:rsidRPr="00CA392A">
        <w:rPr>
          <w:rFonts w:eastAsia="Times New Roman" w:cstheme="minorHAnsi"/>
          <w:spacing w:val="-10"/>
          <w:sz w:val="28"/>
          <w:szCs w:val="28"/>
        </w:rPr>
        <w:t xml:space="preserve">но ему еще </w:t>
      </w:r>
      <w:r w:rsidRPr="00CA392A">
        <w:rPr>
          <w:rFonts w:eastAsia="Times New Roman" w:cstheme="minorHAnsi"/>
          <w:iCs/>
          <w:sz w:val="28"/>
          <w:szCs w:val="28"/>
        </w:rPr>
        <w:t>трудно долго сосредоточиваться на том, что ему неинтересно.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10"/>
          <w:sz w:val="28"/>
          <w:szCs w:val="28"/>
          <w:lang w:eastAsia="ru-RU"/>
        </w:rPr>
      </w:pP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lastRenderedPageBreak/>
        <w:t xml:space="preserve">     Очень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>хочет походить на значимых для него</w:t>
      </w:r>
      <w:r w:rsidRPr="00CA392A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>взрослых,</w:t>
      </w:r>
      <w:r w:rsidRPr="00CA392A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 xml:space="preserve">поэтому любит играть во «взрослые дела». </w:t>
      </w:r>
      <w:r w:rsidRPr="00CA392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A392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В этом возрасте дети очень чувствительны к отношениям в семье. У 6-летних детей уже развито понимание, что кроме хороших и добрых родителей есть и </w:t>
      </w:r>
      <w:proofErr w:type="gramStart"/>
      <w:r w:rsidRPr="00CA392A">
        <w:rPr>
          <w:rFonts w:eastAsia="Times New Roman" w:cstheme="minorHAnsi"/>
          <w:color w:val="000000"/>
          <w:sz w:val="28"/>
          <w:szCs w:val="28"/>
          <w:lang w:eastAsia="ru-RU"/>
        </w:rPr>
        <w:t>плохие</w:t>
      </w:r>
      <w:proofErr w:type="gramEnd"/>
      <w:r w:rsidRPr="00CA392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A392A">
        <w:rPr>
          <w:rFonts w:eastAsia="Times New Roman" w:cstheme="minorHAnsi"/>
          <w:color w:val="000000"/>
          <w:sz w:val="28"/>
          <w:szCs w:val="28"/>
          <w:lang w:eastAsia="ru-RU"/>
        </w:rPr>
        <w:t>Плохие - это не только несправедливо относящиеся к ребенку, но и те, которые ссорятся и не могут найти согласия между собой.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 xml:space="preserve"> </w:t>
      </w:r>
      <w:r w:rsidRPr="00CA392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Мальчик, не бывший в детстве Сыном Отца, лишенный его положительного влияния, может не стать Отцом для своего Сына и не передать ему свой адекватный опыт </w:t>
      </w:r>
      <w:proofErr w:type="spellStart"/>
      <w:r w:rsidRPr="00CA392A">
        <w:rPr>
          <w:rFonts w:eastAsia="Times New Roman" w:cstheme="minorHAnsi"/>
          <w:color w:val="000000"/>
          <w:sz w:val="28"/>
          <w:szCs w:val="28"/>
          <w:lang w:eastAsia="ru-RU"/>
        </w:rPr>
        <w:t>полоролевого</w:t>
      </w:r>
      <w:proofErr w:type="spellEnd"/>
      <w:r w:rsidRPr="00CA392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поведения и защиты от повседневных опасностей и страхов.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 xml:space="preserve">  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A392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Исключительным авторитетом у старших дошкольников пользуется родитель того же пола. Ему во всем подражают, в том числе привычкам, манере поведения и стилю взаимоотношений с родителем другого пола. Подобным образом устанавливается модель будущих семейных взаимоотношений.       </w:t>
      </w:r>
    </w:p>
    <w:p w:rsidR="00CA392A" w:rsidRPr="00CA392A" w:rsidRDefault="00CA392A" w:rsidP="00CA392A">
      <w:pPr>
        <w:pStyle w:val="a3"/>
        <w:jc w:val="both"/>
        <w:rPr>
          <w:rFonts w:eastAsia="Times New Roman" w:cstheme="minorHAnsi"/>
          <w:spacing w:val="-10"/>
          <w:sz w:val="28"/>
          <w:szCs w:val="28"/>
          <w:lang w:eastAsia="ru-RU"/>
        </w:rPr>
      </w:pP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 xml:space="preserve">     Начинает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>осознавать половые различия</w:t>
      </w:r>
      <w:r w:rsidRPr="00CA392A">
        <w:rPr>
          <w:rFonts w:eastAsia="Times New Roman" w:cstheme="minorHAnsi"/>
          <w:iCs/>
          <w:sz w:val="28"/>
          <w:szCs w:val="28"/>
          <w:lang w:eastAsia="ru-RU"/>
        </w:rPr>
        <w:t xml:space="preserve">. 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>По этому поводу может задавать много «неудобных» для родителей вопросов.</w:t>
      </w:r>
      <w:r w:rsidRPr="00CA392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До 5 лет мальчики могут торжественно заявлять матери о своем желании жениться на ней, когда вырастут, а девочки - выйти за отца. С 5 до 8 лет "женятся" или "выходят замуж" уже в основном за сверстников, воспроизводя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CA392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таким образом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CA392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игровой ситуации форму</w:t>
      </w:r>
      <w:r w:rsidRPr="00CA392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A392A">
        <w:rPr>
          <w:rFonts w:eastAsia="Times New Roman" w:cstheme="minorHAnsi"/>
          <w:color w:val="000000"/>
          <w:sz w:val="28"/>
          <w:szCs w:val="28"/>
          <w:lang w:eastAsia="ru-RU"/>
        </w:rPr>
        <w:t>отношений взрослых.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 xml:space="preserve">     Начинает задавать вопросы, связанные со смертью. Могут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>усиливаться страхи</w:t>
      </w:r>
      <w:r w:rsidRPr="00CA392A">
        <w:rPr>
          <w:rFonts w:eastAsia="Times New Roman" w:cstheme="minorHAnsi"/>
          <w:iCs/>
          <w:sz w:val="28"/>
          <w:szCs w:val="28"/>
          <w:lang w:eastAsia="ru-RU"/>
        </w:rPr>
        <w:t xml:space="preserve">, 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>особенно ночные и перед засыпанием.</w:t>
      </w:r>
      <w:r w:rsidRPr="00CA392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5-7 лет часто боятся страшных сновидений и смерти во сне. Причем сам факт осознания смерти как непоправимого несчастья, прекращения жизни происходит чаще всего именно во сне. Как правило, дети сами справляются с подобными переживаниями в том случае, если в семье жизнерадостная атмосфера, если родители не говорят бесконечно о болезнях, о том, что кто-то умер и с ним (ребенком) тоже может что-то случиться. Если ребенок и так беспокойный, то тревоги подобного рода только усилят возрастной страх смерти.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10"/>
          <w:sz w:val="28"/>
          <w:szCs w:val="28"/>
          <w:lang w:eastAsia="ru-RU"/>
        </w:rPr>
      </w:pP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Cs/>
          <w:sz w:val="28"/>
          <w:szCs w:val="28"/>
          <w:lang w:eastAsia="ru-RU"/>
        </w:rPr>
      </w:pP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>Вам как  родителям важно: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Cs/>
          <w:sz w:val="28"/>
          <w:szCs w:val="28"/>
          <w:lang w:eastAsia="ru-RU"/>
        </w:rPr>
      </w:pP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10"/>
          <w:sz w:val="28"/>
          <w:szCs w:val="28"/>
          <w:lang w:eastAsia="ru-RU"/>
        </w:rPr>
      </w:pPr>
      <w:r w:rsidRPr="00CA392A">
        <w:rPr>
          <w:rFonts w:eastAsia="Times New Roman" w:cstheme="minorHAnsi"/>
          <w:iCs/>
          <w:sz w:val="28"/>
          <w:szCs w:val="28"/>
          <w:lang w:eastAsia="ru-RU"/>
        </w:rPr>
        <w:t xml:space="preserve">   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>С уважением относитесь к его фантазиям</w:t>
      </w:r>
      <w:r w:rsidRPr="00CA392A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>и версиям, не заземляя его маги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softHyphen/>
        <w:t>ческого мышления. Различайте «</w:t>
      </w:r>
      <w:proofErr w:type="gramStart"/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>вранье</w:t>
      </w:r>
      <w:proofErr w:type="gramEnd"/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>», защитное фантазирование и просто игру воображения.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CA392A">
        <w:rPr>
          <w:rFonts w:eastAsia="Times New Roman" w:cstheme="minorHAnsi"/>
          <w:iCs/>
          <w:sz w:val="28"/>
          <w:szCs w:val="28"/>
          <w:lang w:eastAsia="ru-RU"/>
        </w:rPr>
        <w:t xml:space="preserve">   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>Поддерживайте в ребенке стремление к позитивному самовыражению</w:t>
      </w:r>
      <w:r w:rsidRPr="00CA392A">
        <w:rPr>
          <w:rFonts w:eastAsia="Times New Roman" w:cstheme="minorHAnsi"/>
          <w:iCs/>
          <w:sz w:val="28"/>
          <w:szCs w:val="28"/>
          <w:lang w:eastAsia="ru-RU"/>
        </w:rPr>
        <w:t xml:space="preserve">, 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>позволяя развиваться его талантам и способностям, но</w:t>
      </w:r>
      <w:r>
        <w:rPr>
          <w:rFonts w:eastAsia="Times New Roman" w:cstheme="minorHAnsi"/>
          <w:spacing w:val="-10"/>
          <w:sz w:val="28"/>
          <w:szCs w:val="28"/>
          <w:lang w:eastAsia="ru-RU"/>
        </w:rPr>
        <w:t>,</w:t>
      </w:r>
      <w:bookmarkStart w:id="0" w:name="_GoBack"/>
      <w:bookmarkEnd w:id="0"/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 xml:space="preserve"> не акцентируя и не эксплуатируя их. Предоставьте ребенку возможности для разного творчества.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 xml:space="preserve">    Будьте внимательны к желаниям ребенка, но и умейте сказать «Нет!», когда его желания вредны для него самого или нарушают границы окружаю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softHyphen/>
        <w:t xml:space="preserve">щих его людей. Помните, что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 xml:space="preserve">не стоит ставить ту границу, которую вы не в состоянии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lastRenderedPageBreak/>
        <w:t>отстоять и выдержать</w:t>
      </w:r>
      <w:r w:rsidRPr="00CA392A">
        <w:rPr>
          <w:rFonts w:eastAsia="Times New Roman" w:cstheme="minorHAnsi"/>
          <w:iCs/>
          <w:sz w:val="28"/>
          <w:szCs w:val="28"/>
          <w:lang w:eastAsia="ru-RU"/>
        </w:rPr>
        <w:t>.</w:t>
      </w:r>
    </w:p>
    <w:p w:rsidR="00CA392A" w:rsidRPr="00CA392A" w:rsidRDefault="00CA392A" w:rsidP="00CA392A">
      <w:pPr>
        <w:pStyle w:val="a3"/>
        <w:jc w:val="both"/>
        <w:rPr>
          <w:rFonts w:eastAsia="Times New Roman" w:cstheme="minorHAnsi"/>
          <w:spacing w:val="-10"/>
          <w:sz w:val="28"/>
          <w:szCs w:val="28"/>
          <w:lang w:eastAsia="ru-RU"/>
        </w:rPr>
      </w:pP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 xml:space="preserve">    Обеспечьте ребенку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>возможность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 xml:space="preserve">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>общения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 xml:space="preserve">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 xml:space="preserve">со сверстниками, 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>помогая ему только в случае эмоциональных затруднений. Обсуждайте сло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softHyphen/>
        <w:t>жившуюся трудную ситуацию и вместе рассматривайте варианты выхода из нее.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10"/>
          <w:sz w:val="28"/>
          <w:szCs w:val="28"/>
          <w:lang w:eastAsia="ru-RU"/>
        </w:rPr>
      </w:pP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 xml:space="preserve">    Ребенку необходимо общение с </w:t>
      </w:r>
      <w:proofErr w:type="gramStart"/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>близкими</w:t>
      </w:r>
      <w:proofErr w:type="gramEnd"/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 xml:space="preserve">,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>отдых всей семьей</w:t>
      </w:r>
      <w:r w:rsidRPr="00CA392A">
        <w:rPr>
          <w:rFonts w:eastAsia="Times New Roman" w:cstheme="minorHAnsi"/>
          <w:iCs/>
          <w:sz w:val="28"/>
          <w:szCs w:val="28"/>
          <w:lang w:eastAsia="ru-RU"/>
        </w:rPr>
        <w:t xml:space="preserve">. 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>Обсуждайте с ребенком совместные планы.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10"/>
          <w:sz w:val="28"/>
          <w:szCs w:val="28"/>
          <w:lang w:eastAsia="ru-RU"/>
        </w:rPr>
      </w:pPr>
      <w:r w:rsidRPr="00CA392A">
        <w:rPr>
          <w:rFonts w:eastAsia="Times New Roman" w:cstheme="minorHAnsi"/>
          <w:iCs/>
          <w:sz w:val="28"/>
          <w:szCs w:val="28"/>
          <w:lang w:eastAsia="ru-RU"/>
        </w:rPr>
        <w:t xml:space="preserve">   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>Постепенно снижайте контроль и опеку</w:t>
      </w:r>
      <w:r w:rsidRPr="00CA392A">
        <w:rPr>
          <w:rFonts w:eastAsia="Times New Roman" w:cstheme="minorHAnsi"/>
          <w:iCs/>
          <w:sz w:val="28"/>
          <w:szCs w:val="28"/>
          <w:lang w:eastAsia="ru-RU"/>
        </w:rPr>
        <w:t xml:space="preserve">, 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>позволяя ребенку ставить перед собой самые разные задачи и решать их. Важно радоваться само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softHyphen/>
        <w:t>стоятельным успехам ребенка, и поддерживать его в случае проблем, совместно разбирая причины неудачи.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10"/>
          <w:sz w:val="28"/>
          <w:szCs w:val="28"/>
          <w:lang w:eastAsia="ru-RU"/>
        </w:rPr>
      </w:pP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 xml:space="preserve">    Помните, что ваш ребенок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 xml:space="preserve">охотнее откликнется на просьбу о помощи, чем на ваши приказы. 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>Обращаясь к нему как к помощнику, вы больше раз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softHyphen/>
        <w:t>виваете в нем «взрослую» позицию (ответственность, самостоятельность). Делая его подчиненным и обязанным выполнять ваши требования, вы развиваете его инфантильность, пассивность.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10"/>
          <w:sz w:val="28"/>
          <w:szCs w:val="28"/>
          <w:lang w:eastAsia="ru-RU"/>
        </w:rPr>
      </w:pP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 xml:space="preserve">     Не пугайтесь и не увиливайте от «неудобных», но очень важных для ребенка вопросов. Отвечайте ясно и максимально просто только </w:t>
      </w:r>
      <w:proofErr w:type="gramStart"/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>на те</w:t>
      </w:r>
      <w:proofErr w:type="gramEnd"/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 xml:space="preserve"> вопросы, которые он задает, не распространяясь и не усложняя.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>Объяс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softHyphen/>
        <w:t>ните ему специфику разности полов на его языке,</w:t>
      </w:r>
      <w:r w:rsidRPr="00CA392A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>в соответствии с его воз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softHyphen/>
        <w:t>растом, в случае трудностей запаситесь детской литературой на эту тему.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10"/>
          <w:sz w:val="28"/>
          <w:szCs w:val="28"/>
          <w:lang w:eastAsia="ru-RU"/>
        </w:rPr>
      </w:pPr>
      <w:r w:rsidRPr="00CA392A">
        <w:rPr>
          <w:rFonts w:eastAsia="Times New Roman" w:cstheme="minorHAnsi"/>
          <w:iCs/>
          <w:sz w:val="28"/>
          <w:szCs w:val="28"/>
          <w:lang w:eastAsia="ru-RU"/>
        </w:rPr>
        <w:t xml:space="preserve">   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>На вопросы о смерти отвечайте по возможности честно</w:t>
      </w:r>
      <w:r w:rsidRPr="00CA392A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>в соответствии с вашими представлениями. Помните, что отсут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softHyphen/>
        <w:t>ствие информации по этой теме порождает у ребенка фантазии, которые могут быть тревожнее и страшнее, чем реальность.</w:t>
      </w:r>
    </w:p>
    <w:p w:rsidR="00CA392A" w:rsidRPr="00CA392A" w:rsidRDefault="00CA392A" w:rsidP="00CA3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10"/>
          <w:sz w:val="28"/>
          <w:szCs w:val="28"/>
          <w:lang w:eastAsia="ru-RU"/>
        </w:rPr>
      </w:pPr>
      <w:r w:rsidRPr="00CA392A">
        <w:rPr>
          <w:rFonts w:eastAsia="Times New Roman" w:cstheme="minorHAnsi"/>
          <w:iCs/>
          <w:sz w:val="28"/>
          <w:szCs w:val="28"/>
          <w:lang w:eastAsia="ru-RU"/>
        </w:rPr>
        <w:t xml:space="preserve">   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>Помогите ребенку</w:t>
      </w:r>
      <w:r w:rsidRPr="00CA392A">
        <w:rPr>
          <w:rFonts w:eastAsia="Times New Roman" w:cstheme="minorHAnsi"/>
          <w:b/>
          <w:spacing w:val="-10"/>
          <w:sz w:val="28"/>
          <w:szCs w:val="28"/>
          <w:lang w:eastAsia="ru-RU"/>
        </w:rPr>
        <w:t xml:space="preserve"> </w:t>
      </w:r>
      <w:r w:rsidRPr="00CA392A">
        <w:rPr>
          <w:rFonts w:eastAsia="Times New Roman" w:cstheme="minorHAnsi"/>
          <w:b/>
          <w:iCs/>
          <w:sz w:val="28"/>
          <w:szCs w:val="28"/>
          <w:lang w:eastAsia="ru-RU"/>
        </w:rPr>
        <w:t>справляться со страхами</w:t>
      </w:r>
      <w:r w:rsidRPr="00CA392A">
        <w:rPr>
          <w:rFonts w:eastAsia="Times New Roman" w:cstheme="minorHAnsi"/>
          <w:iCs/>
          <w:sz w:val="28"/>
          <w:szCs w:val="28"/>
          <w:lang w:eastAsia="ru-RU"/>
        </w:rPr>
        <w:t xml:space="preserve">, </w:t>
      </w:r>
      <w:r w:rsidRPr="00CA392A">
        <w:rPr>
          <w:rFonts w:eastAsia="Times New Roman" w:cstheme="minorHAnsi"/>
          <w:spacing w:val="-10"/>
          <w:sz w:val="28"/>
          <w:szCs w:val="28"/>
          <w:lang w:eastAsia="ru-RU"/>
        </w:rPr>
        <w:t>не осуждая его и не призывая «не бояться». Выслушайте ребенка, разделяя его беспокойства и тревоги. Поддержите его в момент проживания страха, будьте рядом, когда это нужно пугливому ребенку, но и постепенно предоставляйте ему возможность справляться самому с чем-то менее страшным. В случае навязчивых страхов обращайтесь за помощью к психологам.</w:t>
      </w:r>
    </w:p>
    <w:p w:rsidR="00CA392A" w:rsidRPr="00CA392A" w:rsidRDefault="00CA392A" w:rsidP="00CA392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CA392A" w:rsidRPr="00CA392A" w:rsidRDefault="00CA392A" w:rsidP="00CA392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CA392A" w:rsidRPr="00CA392A" w:rsidRDefault="00CA392A" w:rsidP="00CA392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CA392A" w:rsidRPr="00CA392A" w:rsidRDefault="00CA392A" w:rsidP="00CA392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CA392A" w:rsidRPr="00CA392A" w:rsidRDefault="00CA392A" w:rsidP="00CA392A">
      <w:pPr>
        <w:rPr>
          <w:rFonts w:cstheme="minorHAnsi"/>
          <w:sz w:val="28"/>
          <w:szCs w:val="28"/>
        </w:rPr>
      </w:pPr>
    </w:p>
    <w:sectPr w:rsidR="00CA392A" w:rsidRPr="00CA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0E"/>
    <w:rsid w:val="00BF480E"/>
    <w:rsid w:val="00CA392A"/>
    <w:rsid w:val="00F5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9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2019-07-03T07:06:00Z</dcterms:created>
  <dcterms:modified xsi:type="dcterms:W3CDTF">2019-07-03T07:11:00Z</dcterms:modified>
</cp:coreProperties>
</file>