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2621" w:rsidRPr="00F92621" w:rsidRDefault="00DF1707" w:rsidP="00F92621">
      <w:pPr>
        <w:tabs>
          <w:tab w:val="left" w:pos="396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       </w:t>
      </w:r>
      <w:r w:rsidR="00F92621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Дидактическая игра по экологии «Домашние и дикие животные»</w:t>
      </w:r>
    </w:p>
    <w:p w:rsidR="00F92621" w:rsidRDefault="00F92621" w:rsidP="00F92621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  <w:r w:rsidRPr="00F92621">
        <w:rPr>
          <w:rFonts w:ascii="Arial" w:eastAsia="Times New Roman" w:hAnsi="Arial" w:cs="Arial"/>
          <w:noProof/>
          <w:color w:val="333333"/>
          <w:kern w:val="36"/>
          <w:sz w:val="42"/>
          <w:szCs w:val="42"/>
          <w:lang w:eastAsia="ru-RU"/>
        </w:rPr>
        <w:drawing>
          <wp:inline distT="0" distB="0" distL="0" distR="0">
            <wp:extent cx="5940425" cy="4527530"/>
            <wp:effectExtent l="0" t="0" r="3175" b="6985"/>
            <wp:docPr id="5" name="Рисунок 5" descr="C:\Users\Svetlana\Pictures\Мои работы\мои работы\1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vetlana\Pictures\Мои работы\мои работы\1д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2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621">
        <w:rPr>
          <w:rFonts w:ascii="Arial" w:eastAsia="Times New Roman" w:hAnsi="Arial" w:cs="Arial"/>
          <w:noProof/>
          <w:color w:val="333333"/>
          <w:kern w:val="36"/>
          <w:sz w:val="42"/>
          <w:szCs w:val="42"/>
          <w:lang w:eastAsia="ru-RU"/>
        </w:rPr>
        <w:drawing>
          <wp:inline distT="0" distB="0" distL="0" distR="0">
            <wp:extent cx="5940425" cy="4231726"/>
            <wp:effectExtent l="0" t="0" r="3175" b="0"/>
            <wp:docPr id="3" name="Рисунок 3" descr="C:\Users\Svetlana\Pictures\Мои работы\мои работы\kT-AoZcSc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etlana\Pictures\Мои работы\мои работы\kT-AoZcScH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1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br w:type="page"/>
      </w:r>
    </w:p>
    <w:p w:rsidR="001C2C59" w:rsidRDefault="001C2C59" w:rsidP="00DA73F1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  <w:r w:rsidRPr="001C2C59">
        <w:rPr>
          <w:rFonts w:ascii="Arial" w:eastAsia="Times New Roman" w:hAnsi="Arial" w:cs="Arial"/>
          <w:noProof/>
          <w:color w:val="333333"/>
          <w:kern w:val="36"/>
          <w:sz w:val="42"/>
          <w:szCs w:val="42"/>
          <w:lang w:eastAsia="ru-RU"/>
        </w:rPr>
        <w:lastRenderedPageBreak/>
        <w:drawing>
          <wp:inline distT="0" distB="0" distL="0" distR="0">
            <wp:extent cx="5940425" cy="8573648"/>
            <wp:effectExtent l="0" t="0" r="3175" b="0"/>
            <wp:docPr id="1" name="Рисунок 1" descr="C:\Users\Светлана\Documents\hello_html_m3a1081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ocuments\hello_html_m3a10815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3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3F1" w:rsidRPr="00000AA0" w:rsidRDefault="001C2C59" w:rsidP="001C2C59">
      <w:pPr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  <w:r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br w:type="page"/>
      </w:r>
      <w:r w:rsidR="00E92EC8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lastRenderedPageBreak/>
        <w:t xml:space="preserve">Дидактическая игра по экологии                  </w:t>
      </w:r>
      <w:r w:rsidR="008E7C93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 xml:space="preserve">      </w:t>
      </w:r>
      <w:proofErr w:type="gramStart"/>
      <w:r w:rsidR="008E7C93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 xml:space="preserve">   </w:t>
      </w:r>
      <w:bookmarkStart w:id="0" w:name="_GoBack"/>
      <w:bookmarkEnd w:id="0"/>
      <w:r w:rsidR="00DA73F1" w:rsidRPr="00000AA0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>«</w:t>
      </w:r>
      <w:proofErr w:type="gramEnd"/>
      <w:r w:rsidR="00DA73F1" w:rsidRPr="00000AA0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>Домашние и дикие животные»</w:t>
      </w:r>
      <w:r w:rsidR="00E92EC8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 xml:space="preserve"> .</w:t>
      </w:r>
    </w:p>
    <w:p w:rsidR="00DA73F1" w:rsidRPr="00000AA0" w:rsidRDefault="00E92EC8" w:rsidP="00DA73F1">
      <w:pPr>
        <w:spacing w:before="225" w:after="225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Дидактическая игра «Домашние и дикие животные» на </w:t>
      </w:r>
      <w:proofErr w:type="spellStart"/>
      <w:proofErr w:type="gramStart"/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фланелеграфе</w:t>
      </w:r>
      <w:proofErr w:type="spellEnd"/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 w:rsidR="00DA73F1" w:rsidRPr="00000AA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-</w:t>
      </w:r>
      <w:proofErr w:type="gramEnd"/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представляют собой </w:t>
      </w:r>
      <w:proofErr w:type="spellStart"/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фланелеграф</w:t>
      </w:r>
      <w:proofErr w:type="spellEnd"/>
      <w:r w:rsidR="00DA73F1" w:rsidRPr="00000AA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и набор деталей. Каждая деталь снабжена липучкой, позволяющая свободно прикреплять, открепля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ть </w:t>
      </w:r>
      <w:proofErr w:type="gramStart"/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детали </w:t>
      </w:r>
      <w:r w:rsidR="00DA73F1" w:rsidRPr="00000AA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  <w:proofErr w:type="gramEnd"/>
    </w:p>
    <w:p w:rsidR="00DA73F1" w:rsidRPr="00000AA0" w:rsidRDefault="00E92EC8" w:rsidP="00DA73F1">
      <w:pPr>
        <w:spacing w:before="225" w:after="225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proofErr w:type="spellStart"/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Фланелеграф</w:t>
      </w:r>
      <w:proofErr w:type="spellEnd"/>
      <w:r w:rsidR="00DA73F1" w:rsidRPr="00000AA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является фоном, на котором собираются изображения животных, деревьев, домов, пейзажи и мн. др.</w:t>
      </w:r>
    </w:p>
    <w:p w:rsidR="00DA73F1" w:rsidRPr="00000AA0" w:rsidRDefault="00DA73F1" w:rsidP="00DA73F1">
      <w:pPr>
        <w:spacing w:before="225" w:after="225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00AA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Игры на </w:t>
      </w:r>
      <w:proofErr w:type="spellStart"/>
      <w:r w:rsidR="00E92EC8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фланелеграфе</w:t>
      </w:r>
      <w:proofErr w:type="spellEnd"/>
      <w:r w:rsidRPr="00000AA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способствуют развитию у детей: памяти, внимания, мышления, воображения, глазомера, мелкой моторики пальцев рук, координации движения.</w:t>
      </w:r>
    </w:p>
    <w:p w:rsidR="00DA73F1" w:rsidRDefault="00DA73F1" w:rsidP="00DA73F1">
      <w:pPr>
        <w:spacing w:before="225" w:after="225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00AA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Игры можно использовать в разных занятиях по формированию математических представлений, изобразительной деятельности, развитию речи, ознакомлению с окружающим миром.</w:t>
      </w:r>
    </w:p>
    <w:p w:rsidR="001C2C59" w:rsidRPr="00000AA0" w:rsidRDefault="001C2C59" w:rsidP="00DA73F1">
      <w:pPr>
        <w:spacing w:before="225" w:after="225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8E7C93" w:rsidRPr="008E7C93" w:rsidRDefault="00DA73F1" w:rsidP="00DA73F1">
      <w:pPr>
        <w:outlineLvl w:val="2"/>
        <w:rPr>
          <w:rFonts w:ascii="Arial" w:eastAsia="Times New Roman" w:hAnsi="Arial" w:cs="Arial"/>
          <w:b/>
          <w:color w:val="000000" w:themeColor="text1"/>
          <w:sz w:val="33"/>
          <w:szCs w:val="33"/>
          <w:lang w:eastAsia="ru-RU"/>
        </w:rPr>
      </w:pPr>
      <w:r w:rsidRPr="008E7C93">
        <w:rPr>
          <w:rFonts w:ascii="Arial" w:eastAsia="Times New Roman" w:hAnsi="Arial" w:cs="Arial"/>
          <w:b/>
          <w:color w:val="000000" w:themeColor="text1"/>
          <w:sz w:val="33"/>
          <w:szCs w:val="33"/>
          <w:lang w:eastAsia="ru-RU"/>
        </w:rPr>
        <w:t>Цель</w:t>
      </w:r>
      <w:r w:rsidR="008E7C93" w:rsidRPr="008E7C93">
        <w:rPr>
          <w:rFonts w:ascii="Arial" w:eastAsia="Times New Roman" w:hAnsi="Arial" w:cs="Arial"/>
          <w:b/>
          <w:color w:val="000000" w:themeColor="text1"/>
          <w:sz w:val="33"/>
          <w:szCs w:val="33"/>
          <w:lang w:eastAsia="ru-RU"/>
        </w:rPr>
        <w:t>:</w:t>
      </w:r>
    </w:p>
    <w:p w:rsidR="008E7C93" w:rsidRPr="001C2C59" w:rsidRDefault="008E7C93" w:rsidP="00DA73F1">
      <w:pPr>
        <w:outlineLvl w:val="2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1C2C5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Формирование у каждого ребенка убеждения в необходимости бережного отношения к природе, стремление к адекватному восприятию знаний и выработке навыков по охране природы; </w:t>
      </w:r>
    </w:p>
    <w:p w:rsidR="008E7C93" w:rsidRDefault="008E7C93" w:rsidP="00DA73F1">
      <w:pPr>
        <w:outlineLvl w:val="2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1C2C5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приобщения к мировому уровню экологической культуры.</w:t>
      </w:r>
    </w:p>
    <w:p w:rsidR="001C2C59" w:rsidRPr="001C2C59" w:rsidRDefault="001C2C59" w:rsidP="00DA73F1">
      <w:pPr>
        <w:outlineLvl w:val="2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8E7C93" w:rsidRPr="008E7C93" w:rsidRDefault="008E7C93" w:rsidP="00DA73F1">
      <w:pPr>
        <w:outlineLvl w:val="2"/>
        <w:rPr>
          <w:rFonts w:ascii="Arial" w:eastAsia="Times New Roman" w:hAnsi="Arial" w:cs="Arial"/>
          <w:b/>
          <w:color w:val="000000" w:themeColor="text1"/>
          <w:sz w:val="32"/>
          <w:szCs w:val="32"/>
          <w:lang w:eastAsia="ru-RU"/>
        </w:rPr>
      </w:pPr>
      <w:r w:rsidRPr="008E7C93">
        <w:rPr>
          <w:rFonts w:ascii="Arial" w:eastAsia="Times New Roman" w:hAnsi="Arial" w:cs="Arial"/>
          <w:b/>
          <w:color w:val="000000" w:themeColor="text1"/>
          <w:sz w:val="32"/>
          <w:szCs w:val="32"/>
          <w:lang w:eastAsia="ru-RU"/>
        </w:rPr>
        <w:t>Задачи:</w:t>
      </w:r>
    </w:p>
    <w:p w:rsidR="00DA73F1" w:rsidRPr="00000AA0" w:rsidRDefault="00DA73F1" w:rsidP="00DA73F1">
      <w:pPr>
        <w:spacing w:before="225" w:after="225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00AA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1. Знакомство детей с домашними и дикими животными, с характерными особенностями их внешнего вида и среды обитания.</w:t>
      </w:r>
    </w:p>
    <w:p w:rsidR="00DA73F1" w:rsidRPr="00000AA0" w:rsidRDefault="00DA73F1" w:rsidP="00DA73F1">
      <w:pPr>
        <w:spacing w:before="225" w:after="225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00AA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2. Развитие мелкой моторики, зрительной и слуховой памяти.</w:t>
      </w:r>
    </w:p>
    <w:p w:rsidR="00DA73F1" w:rsidRPr="00000AA0" w:rsidRDefault="00DA73F1" w:rsidP="00DA73F1">
      <w:pPr>
        <w:spacing w:before="225" w:after="225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00AA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3. Воспитывать бережное отношение к животным</w:t>
      </w:r>
    </w:p>
    <w:p w:rsidR="00DA73F1" w:rsidRDefault="00DA73F1" w:rsidP="00DA73F1">
      <w:pPr>
        <w:spacing w:before="225" w:after="225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00AA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4. Формировать умение проявлять заботу, испытывать положительные эмоции.</w:t>
      </w:r>
    </w:p>
    <w:p w:rsidR="001C2C59" w:rsidRDefault="001C2C59" w:rsidP="00DA73F1">
      <w:pPr>
        <w:spacing w:before="225" w:after="225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1C2C59" w:rsidRDefault="001C2C59" w:rsidP="00DA73F1">
      <w:pPr>
        <w:spacing w:before="225" w:after="225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1C2C59" w:rsidRDefault="001C2C59" w:rsidP="00DA73F1">
      <w:pPr>
        <w:spacing w:before="225" w:after="225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1C2C59" w:rsidRDefault="001C2C59" w:rsidP="00DA73F1">
      <w:pPr>
        <w:spacing w:before="225" w:after="225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1C2C59" w:rsidRDefault="001C2C59" w:rsidP="00DA73F1">
      <w:pPr>
        <w:spacing w:before="225" w:after="225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1C2C59" w:rsidRDefault="001C2C59" w:rsidP="00DA73F1">
      <w:pPr>
        <w:spacing w:before="225" w:after="225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8E7C93" w:rsidRPr="00000AA0" w:rsidRDefault="008E7C93" w:rsidP="00DA73F1">
      <w:pPr>
        <w:spacing w:before="225" w:after="225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DA73F1" w:rsidRPr="00E92EC8" w:rsidRDefault="00DA73F1" w:rsidP="00DA73F1">
      <w:pPr>
        <w:outlineLvl w:val="3"/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</w:pPr>
      <w:r w:rsidRPr="00E92EC8"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  <w:t>Примерные дидактические игры по использованию пособия.</w:t>
      </w:r>
    </w:p>
    <w:p w:rsidR="00DA73F1" w:rsidRPr="00000AA0" w:rsidRDefault="00DA73F1" w:rsidP="00DA73F1">
      <w:pPr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00AA0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Дидактическая игра «Кто, где живёт?»</w:t>
      </w:r>
    </w:p>
    <w:p w:rsidR="00DA73F1" w:rsidRPr="00000AA0" w:rsidRDefault="00DA73F1" w:rsidP="00DA73F1">
      <w:pPr>
        <w:spacing w:before="225" w:after="225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00AA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Цель: Формирование умений детей соотносить изображение животных с их местом обитания.</w:t>
      </w:r>
    </w:p>
    <w:p w:rsidR="00DA73F1" w:rsidRPr="00000AA0" w:rsidRDefault="00DA73F1" w:rsidP="00DA73F1">
      <w:pPr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00AA0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Дидактическая игра «Отгадайте, что за животное»</w:t>
      </w:r>
    </w:p>
    <w:p w:rsidR="001C2C59" w:rsidRPr="00000AA0" w:rsidRDefault="00DA73F1" w:rsidP="001C2C59">
      <w:pPr>
        <w:spacing w:before="225" w:after="225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00AA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Цель: Развитие умения описывать жив</w:t>
      </w:r>
      <w:r w:rsidR="001C2C5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отных и узнавать их по описанию</w:t>
      </w:r>
    </w:p>
    <w:p w:rsidR="00DA73F1" w:rsidRPr="00000AA0" w:rsidRDefault="00DA73F1" w:rsidP="00DA73F1">
      <w:pPr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00AA0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Дидактическая игра «Кто лишний?»</w:t>
      </w:r>
    </w:p>
    <w:p w:rsidR="00DA73F1" w:rsidRPr="00000AA0" w:rsidRDefault="00DA73F1" w:rsidP="00DA73F1">
      <w:pPr>
        <w:spacing w:before="225" w:after="225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00AA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Цель: Развитие умений классифицировать животных по существенным признакам.</w:t>
      </w:r>
    </w:p>
    <w:p w:rsidR="00DA73F1" w:rsidRPr="00000AA0" w:rsidRDefault="00DA73F1" w:rsidP="00DA73F1">
      <w:pPr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00AA0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Дидактическая игра «Чей хвост» </w:t>
      </w:r>
      <w:r w:rsidRPr="00000AA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(любое животное спрятать за дерево, пенёк, оставить видным только хвост)</w:t>
      </w:r>
    </w:p>
    <w:p w:rsidR="00DA73F1" w:rsidRPr="00000AA0" w:rsidRDefault="00DA73F1" w:rsidP="00DA73F1">
      <w:pPr>
        <w:spacing w:before="225" w:after="225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00AA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Цель: Развитие внимания, логики, памяти, мелкой моторики.</w:t>
      </w:r>
    </w:p>
    <w:p w:rsidR="00DA73F1" w:rsidRPr="00000AA0" w:rsidRDefault="00DA73F1" w:rsidP="00DA73F1">
      <w:pPr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00AA0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Дидактическая игра «Один - много»</w:t>
      </w:r>
    </w:p>
    <w:p w:rsidR="00DA73F1" w:rsidRPr="00000AA0" w:rsidRDefault="00DA73F1" w:rsidP="00DA73F1">
      <w:pPr>
        <w:spacing w:before="225" w:after="225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00AA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Цель: Обучение образованию и использованию в речи форм ед. и мн., числа имён сущ. женского и мужского рода в мн. числе.</w:t>
      </w:r>
    </w:p>
    <w:p w:rsidR="00DA73F1" w:rsidRDefault="00DA73F1" w:rsidP="00DA73F1">
      <w:pPr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00AA0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Дидактическая игра по развитию речи </w:t>
      </w:r>
      <w:r w:rsidR="008E7C9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«У кого что?», «Кто как ест?».</w:t>
      </w:r>
    </w:p>
    <w:p w:rsidR="008E7C93" w:rsidRPr="00000AA0" w:rsidRDefault="008E7C93" w:rsidP="00DA73F1">
      <w:pPr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DA73F1" w:rsidRDefault="00DA73F1" w:rsidP="00DA73F1">
      <w:pPr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00AA0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Дидактические игры по ФЭМП </w:t>
      </w:r>
      <w:r w:rsidRPr="00000AA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«Сосчитай животных», «Какой по счёту?», «Поставь (любое животное) справа, слева, сзади ёлочки, дома и т. д. «Найди животное, про которого я загадаю загадку»</w:t>
      </w:r>
    </w:p>
    <w:p w:rsidR="003E073F" w:rsidRPr="00000AA0" w:rsidRDefault="003E073F" w:rsidP="00DA73F1">
      <w:pPr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DA73F1" w:rsidRPr="003E073F" w:rsidRDefault="00DA73F1" w:rsidP="00DA73F1">
      <w:pPr>
        <w:outlineLvl w:val="3"/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</w:pPr>
      <w:r w:rsidRPr="003E073F"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  <w:t>Всех игр просто не перечесть их большое множество!</w:t>
      </w:r>
    </w:p>
    <w:p w:rsidR="00DA73F1" w:rsidRPr="00000AA0" w:rsidRDefault="00DA73F1" w:rsidP="00DA73F1">
      <w:pPr>
        <w:spacing w:before="225" w:after="225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00AA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Использовать данное пособие можно во всех образовательных областях.</w:t>
      </w:r>
    </w:p>
    <w:p w:rsidR="005119FB" w:rsidRDefault="003E07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E17197">
        <w:rPr>
          <w:rFonts w:ascii="Times New Roman" w:hAnsi="Times New Roman" w:cs="Times New Roman"/>
          <w:sz w:val="28"/>
          <w:szCs w:val="28"/>
        </w:rPr>
        <w:t xml:space="preserve">                    Воспитатели</w:t>
      </w:r>
      <w:r>
        <w:rPr>
          <w:rFonts w:ascii="Times New Roman" w:hAnsi="Times New Roman" w:cs="Times New Roman"/>
          <w:sz w:val="28"/>
          <w:szCs w:val="28"/>
        </w:rPr>
        <w:t xml:space="preserve">: Рябова Е.Г.  </w:t>
      </w:r>
    </w:p>
    <w:p w:rsidR="003E073F" w:rsidRDefault="003E07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 w:rsidR="00E17197">
        <w:rPr>
          <w:rFonts w:ascii="Times New Roman" w:hAnsi="Times New Roman" w:cs="Times New Roman"/>
          <w:sz w:val="28"/>
          <w:szCs w:val="28"/>
        </w:rPr>
        <w:t xml:space="preserve">                       </w:t>
      </w:r>
      <w:proofErr w:type="spellStart"/>
      <w:r w:rsidR="00E17197">
        <w:rPr>
          <w:rFonts w:ascii="Times New Roman" w:hAnsi="Times New Roman" w:cs="Times New Roman"/>
          <w:sz w:val="28"/>
          <w:szCs w:val="28"/>
        </w:rPr>
        <w:t>Кострова</w:t>
      </w:r>
      <w:proofErr w:type="spellEnd"/>
      <w:r w:rsidR="00E171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С.Е.</w:t>
      </w:r>
    </w:p>
    <w:p w:rsidR="00F92621" w:rsidRDefault="00F92621">
      <w:pPr>
        <w:rPr>
          <w:rFonts w:ascii="Times New Roman" w:hAnsi="Times New Roman" w:cs="Times New Roman"/>
          <w:sz w:val="28"/>
          <w:szCs w:val="28"/>
        </w:rPr>
      </w:pPr>
    </w:p>
    <w:p w:rsidR="00F92621" w:rsidRDefault="00F92621">
      <w:pPr>
        <w:rPr>
          <w:rFonts w:ascii="Times New Roman" w:hAnsi="Times New Roman" w:cs="Times New Roman"/>
          <w:sz w:val="28"/>
          <w:szCs w:val="28"/>
        </w:rPr>
      </w:pPr>
    </w:p>
    <w:p w:rsidR="00F92621" w:rsidRDefault="00F92621">
      <w:pPr>
        <w:rPr>
          <w:rFonts w:ascii="Times New Roman" w:hAnsi="Times New Roman" w:cs="Times New Roman"/>
          <w:sz w:val="28"/>
          <w:szCs w:val="28"/>
        </w:rPr>
      </w:pPr>
    </w:p>
    <w:p w:rsidR="00F92621" w:rsidRDefault="00F92621">
      <w:pPr>
        <w:rPr>
          <w:rFonts w:ascii="Times New Roman" w:hAnsi="Times New Roman" w:cs="Times New Roman"/>
          <w:sz w:val="28"/>
          <w:szCs w:val="28"/>
        </w:rPr>
      </w:pPr>
    </w:p>
    <w:p w:rsidR="00F92621" w:rsidRDefault="00F92621">
      <w:pPr>
        <w:rPr>
          <w:rFonts w:ascii="Times New Roman" w:hAnsi="Times New Roman" w:cs="Times New Roman"/>
          <w:sz w:val="28"/>
          <w:szCs w:val="28"/>
        </w:rPr>
      </w:pPr>
    </w:p>
    <w:p w:rsidR="00F92621" w:rsidRDefault="00F92621">
      <w:pPr>
        <w:rPr>
          <w:rFonts w:ascii="Times New Roman" w:hAnsi="Times New Roman" w:cs="Times New Roman"/>
          <w:sz w:val="28"/>
          <w:szCs w:val="28"/>
        </w:rPr>
      </w:pPr>
    </w:p>
    <w:p w:rsidR="00F92621" w:rsidRDefault="00F92621">
      <w:pPr>
        <w:rPr>
          <w:rFonts w:ascii="Times New Roman" w:hAnsi="Times New Roman" w:cs="Times New Roman"/>
          <w:sz w:val="28"/>
          <w:szCs w:val="28"/>
        </w:rPr>
      </w:pPr>
    </w:p>
    <w:p w:rsidR="00F92621" w:rsidRDefault="00F92621">
      <w:pPr>
        <w:rPr>
          <w:rFonts w:ascii="Times New Roman" w:hAnsi="Times New Roman" w:cs="Times New Roman"/>
          <w:sz w:val="28"/>
          <w:szCs w:val="28"/>
        </w:rPr>
      </w:pPr>
    </w:p>
    <w:p w:rsidR="00F92621" w:rsidRDefault="00F92621">
      <w:pPr>
        <w:rPr>
          <w:rFonts w:ascii="Times New Roman" w:hAnsi="Times New Roman" w:cs="Times New Roman"/>
          <w:sz w:val="28"/>
          <w:szCs w:val="28"/>
        </w:rPr>
      </w:pPr>
    </w:p>
    <w:p w:rsidR="00F92621" w:rsidRDefault="00F92621">
      <w:pPr>
        <w:rPr>
          <w:rFonts w:ascii="Times New Roman" w:hAnsi="Times New Roman" w:cs="Times New Roman"/>
          <w:sz w:val="28"/>
          <w:szCs w:val="28"/>
        </w:rPr>
      </w:pPr>
    </w:p>
    <w:p w:rsidR="00F92621" w:rsidRPr="003E073F" w:rsidRDefault="00F92621">
      <w:pPr>
        <w:rPr>
          <w:rFonts w:ascii="Times New Roman" w:hAnsi="Times New Roman" w:cs="Times New Roman"/>
          <w:sz w:val="28"/>
          <w:szCs w:val="28"/>
        </w:rPr>
      </w:pPr>
    </w:p>
    <w:sectPr w:rsidR="00F92621" w:rsidRPr="003E07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73F1"/>
    <w:rsid w:val="000C077B"/>
    <w:rsid w:val="00100807"/>
    <w:rsid w:val="001118D3"/>
    <w:rsid w:val="001C2C59"/>
    <w:rsid w:val="003E073F"/>
    <w:rsid w:val="005119FB"/>
    <w:rsid w:val="008E7C93"/>
    <w:rsid w:val="00DA73F1"/>
    <w:rsid w:val="00DF1707"/>
    <w:rsid w:val="00E17197"/>
    <w:rsid w:val="00E92EC8"/>
    <w:rsid w:val="00F92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9B3CAA"/>
  <w15:chartTrackingRefBased/>
  <w15:docId w15:val="{BCEA4D1C-F76E-4185-8A10-9FE5E294E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73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5</Pages>
  <Words>392</Words>
  <Characters>2240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svetlanakostrova79@outlook.com</cp:lastModifiedBy>
  <cp:revision>8</cp:revision>
  <dcterms:created xsi:type="dcterms:W3CDTF">2018-11-12T08:03:00Z</dcterms:created>
  <dcterms:modified xsi:type="dcterms:W3CDTF">2019-08-22T20:02:00Z</dcterms:modified>
</cp:coreProperties>
</file>