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E9" w:rsidRPr="00537805" w:rsidRDefault="00583AE9" w:rsidP="00583AE9">
      <w:pPr>
        <w:shd w:val="clear" w:color="auto" w:fill="FFFFFF"/>
        <w:spacing w:before="240" w:after="240" w:line="276" w:lineRule="atLeast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37805">
        <w:rPr>
          <w:rFonts w:ascii="Times New Roman" w:hAnsi="Times New Roman" w:cs="Times New Roman"/>
          <w:bCs/>
          <w:sz w:val="32"/>
          <w:szCs w:val="32"/>
        </w:rPr>
        <w:t>Получение образования для детей с РАС</w:t>
      </w:r>
    </w:p>
    <w:p w:rsidR="000224FE" w:rsidRDefault="000224FE" w:rsidP="000224FE">
      <w:pPr>
        <w:shd w:val="clear" w:color="auto" w:fill="FFFFFF"/>
        <w:spacing w:before="240" w:after="240" w:line="276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Один из основопола</w:t>
      </w:r>
      <w:r w:rsidRPr="00015847">
        <w:rPr>
          <w:rFonts w:ascii="Times New Roman" w:hAnsi="Times New Roman" w:cs="Times New Roman"/>
          <w:bCs/>
          <w:sz w:val="24"/>
          <w:szCs w:val="24"/>
        </w:rPr>
        <w:t>гающих постулатов концепции инклюзивного образования – постулат о том, что образовательные потребности у детей различны. В любом случае образовательные потребности ребёнка должны быть учтены, а обр</w:t>
      </w:r>
      <w:r>
        <w:rPr>
          <w:rFonts w:ascii="Times New Roman" w:hAnsi="Times New Roman" w:cs="Times New Roman"/>
          <w:bCs/>
          <w:sz w:val="24"/>
          <w:szCs w:val="24"/>
        </w:rPr>
        <w:t>азовательные условия, при которых ребёнок может учиться – созданы.</w:t>
      </w:r>
    </w:p>
    <w:p w:rsidR="000224FE" w:rsidRPr="00015847" w:rsidRDefault="000224FE" w:rsidP="000224FE">
      <w:pPr>
        <w:shd w:val="clear" w:color="auto" w:fill="FFFFFF"/>
        <w:spacing w:before="240" w:after="240" w:line="276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Инклюзивное образование понимается не только как одна из форм получения образования детьми с ОВЗ, но и как процесс развития общего образования, который подразумевает доступность образования для всех. Инклюзивное образование основывается на безусловном признании того факта, что каждый ребёнок – личность, индивидуальность.</w:t>
      </w:r>
    </w:p>
    <w:p w:rsidR="000224FE" w:rsidRPr="00CE11AE" w:rsidRDefault="000224FE" w:rsidP="000224FE">
      <w:pPr>
        <w:shd w:val="clear" w:color="auto" w:fill="FFFFFF"/>
        <w:spacing w:before="240" w:after="240" w:line="27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закон Российской Федерации от 29 декабря 2012 г. N 273-ФЗ «Об образовании в Российской Федерации» </w:t>
      </w:r>
      <w:r w:rsidRPr="00CE11AE">
        <w:rPr>
          <w:rFonts w:ascii="Times New Roman" w:hAnsi="Times New Roman" w:cs="Times New Roman"/>
          <w:sz w:val="24"/>
          <w:szCs w:val="24"/>
        </w:rPr>
        <w:t xml:space="preserve">Статья 79. </w:t>
      </w:r>
      <w:r>
        <w:rPr>
          <w:rFonts w:ascii="Times New Roman" w:hAnsi="Times New Roman" w:cs="Times New Roman"/>
          <w:sz w:val="24"/>
          <w:szCs w:val="24"/>
        </w:rPr>
        <w:t xml:space="preserve">Этот закон даёт родителям любого ребёнка с ОВЗ право на получение образования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ближайшем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месту их проживания общеобразовательной школе.</w:t>
      </w:r>
    </w:p>
    <w:p w:rsidR="000224FE" w:rsidRPr="00DC62B2" w:rsidRDefault="000224FE" w:rsidP="000224FE">
      <w:pPr>
        <w:shd w:val="clear" w:color="auto" w:fill="FFFFFF"/>
        <w:spacing w:before="240" w:after="24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C62B2">
        <w:rPr>
          <w:rFonts w:ascii="Times New Roman" w:hAnsi="Times New Roman" w:cs="Times New Roman"/>
          <w:b/>
          <w:bCs/>
          <w:i/>
          <w:sz w:val="24"/>
          <w:szCs w:val="24"/>
        </w:rPr>
        <w:t>Организация получения образования обучающимися с ограниченными возможностями здоровья</w:t>
      </w:r>
      <w:proofErr w:type="gramEnd"/>
    </w:p>
    <w:p w:rsidR="000224FE" w:rsidRPr="00CE11AE" w:rsidRDefault="000224FE" w:rsidP="000224FE">
      <w:pPr>
        <w:shd w:val="clear" w:color="auto" w:fill="FFFFFF"/>
        <w:spacing w:before="240" w:after="240" w:line="276" w:lineRule="atLeast"/>
        <w:ind w:firstLine="858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t xml:space="preserve">1. Содержание образования и условия организации обучения и </w:t>
      </w:r>
      <w:proofErr w:type="gramStart"/>
      <w:r w:rsidRPr="00CE11AE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CE11AE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0224FE" w:rsidRPr="00CE11AE" w:rsidRDefault="000224FE" w:rsidP="000224FE">
      <w:pPr>
        <w:shd w:val="clear" w:color="auto" w:fill="FFFFFF"/>
        <w:spacing w:before="240" w:after="240" w:line="276" w:lineRule="atLeast"/>
        <w:ind w:firstLine="858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E11AE">
        <w:rPr>
          <w:rFonts w:ascii="Times New Roman" w:hAnsi="Times New Roman" w:cs="Times New Roman"/>
          <w:sz w:val="24"/>
          <w:szCs w:val="24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CE11AE">
        <w:rPr>
          <w:rFonts w:ascii="Times New Roman" w:hAnsi="Times New Roman" w:cs="Times New Roman"/>
          <w:sz w:val="24"/>
          <w:szCs w:val="24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0224FE" w:rsidRPr="00CE11AE" w:rsidRDefault="000224FE" w:rsidP="000224FE">
      <w:pPr>
        <w:shd w:val="clear" w:color="auto" w:fill="FFFFFF"/>
        <w:spacing w:before="240" w:after="240" w:line="276" w:lineRule="atLeast"/>
        <w:ind w:firstLine="858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t xml:space="preserve">3. Под специальными </w:t>
      </w:r>
      <w:proofErr w:type="gramStart"/>
      <w:r w:rsidRPr="00CE11AE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CE11AE">
        <w:rPr>
          <w:rFonts w:ascii="Times New Roman" w:hAnsi="Times New Roman" w:cs="Times New Roman"/>
          <w:sz w:val="24"/>
          <w:szCs w:val="24"/>
        </w:rPr>
        <w:t xml:space="preserve">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 w:rsidRPr="00CE11AE">
        <w:rPr>
          <w:rFonts w:ascii="Times New Roman" w:hAnsi="Times New Roman" w:cs="Times New Roman"/>
          <w:sz w:val="24"/>
          <w:szCs w:val="24"/>
        </w:rPr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0224FE" w:rsidRPr="00CE11AE" w:rsidRDefault="000224FE" w:rsidP="000224FE">
      <w:pPr>
        <w:shd w:val="clear" w:color="auto" w:fill="FFFFFF"/>
        <w:spacing w:before="240" w:after="240" w:line="276" w:lineRule="atLeast"/>
        <w:ind w:firstLine="858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0224FE" w:rsidRPr="00CE11AE" w:rsidRDefault="000224FE" w:rsidP="000224FE">
      <w:pPr>
        <w:shd w:val="clear" w:color="auto" w:fill="FFFFFF"/>
        <w:spacing w:before="240" w:after="240" w:line="276" w:lineRule="atLeast"/>
        <w:ind w:firstLine="858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E11AE">
        <w:rPr>
          <w:rFonts w:ascii="Times New Roman" w:hAnsi="Times New Roman" w:cs="Times New Roman"/>
          <w:sz w:val="24"/>
          <w:szCs w:val="24"/>
        </w:rPr>
        <w:t xml:space="preserve">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</w:t>
      </w:r>
      <w:proofErr w:type="spellStart"/>
      <w:r w:rsidRPr="00CE11AE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CE11AE">
        <w:rPr>
          <w:rFonts w:ascii="Times New Roman" w:hAnsi="Times New Roman" w:cs="Times New Roman"/>
          <w:sz w:val="24"/>
          <w:szCs w:val="24"/>
        </w:rPr>
        <w:t xml:space="preserve"> спектра, со сложными дефектами и других обучающихся с ограниченными возможностями здоровья.</w:t>
      </w:r>
      <w:proofErr w:type="gramEnd"/>
    </w:p>
    <w:p w:rsidR="000224FE" w:rsidRPr="00CE11AE" w:rsidRDefault="000224FE" w:rsidP="000224FE">
      <w:pPr>
        <w:shd w:val="clear" w:color="auto" w:fill="FFFFFF"/>
        <w:spacing w:before="240" w:after="240" w:line="276" w:lineRule="atLeast"/>
        <w:ind w:firstLine="858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lastRenderedPageBreak/>
        <w:t xml:space="preserve">6. Особенности организации образовательной деятельности для </w:t>
      </w:r>
      <w:proofErr w:type="gramStart"/>
      <w:r w:rsidRPr="00CE11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11A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совместно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социальной защиты населения.</w:t>
      </w:r>
    </w:p>
    <w:p w:rsidR="000224FE" w:rsidRPr="00CE11AE" w:rsidRDefault="000224FE" w:rsidP="000224FE">
      <w:pPr>
        <w:shd w:val="clear" w:color="auto" w:fill="FFFFFF"/>
        <w:spacing w:before="240" w:after="240" w:line="276" w:lineRule="atLeast"/>
        <w:ind w:firstLine="858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t>7.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0224FE" w:rsidRPr="00CE11AE" w:rsidRDefault="000224FE" w:rsidP="000224F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. Особенности построения процесса инклюзивного образования</w:t>
      </w:r>
    </w:p>
    <w:p w:rsidR="000224FE" w:rsidRPr="00CE11AE" w:rsidRDefault="000224FE" w:rsidP="000224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t xml:space="preserve">В настоящее время в России одновременно применяются </w:t>
      </w:r>
      <w:r w:rsidRPr="00CE11AE">
        <w:rPr>
          <w:rFonts w:ascii="Times New Roman" w:hAnsi="Times New Roman" w:cs="Times New Roman"/>
          <w:b/>
          <w:sz w:val="24"/>
          <w:szCs w:val="24"/>
        </w:rPr>
        <w:t>5 подходов в обучении детей с особыми образовательными потребностями</w:t>
      </w:r>
      <w:r w:rsidRPr="00CE11AE">
        <w:rPr>
          <w:rFonts w:ascii="Times New Roman" w:hAnsi="Times New Roman" w:cs="Times New Roman"/>
          <w:sz w:val="24"/>
          <w:szCs w:val="24"/>
        </w:rPr>
        <w:t>:</w:t>
      </w:r>
    </w:p>
    <w:p w:rsidR="000224FE" w:rsidRPr="00CE11AE" w:rsidRDefault="000224FE" w:rsidP="000224FE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Дифференцированное</w:t>
      </w:r>
      <w:r w:rsidRPr="00CE11AE">
        <w:rPr>
          <w:rFonts w:ascii="Times New Roman" w:hAnsi="Times New Roman" w:cs="Times New Roman"/>
          <w:sz w:val="24"/>
          <w:szCs w:val="24"/>
        </w:rPr>
        <w:t xml:space="preserve"> обучение детей с нарушениями речи, слуха, зрения, опорно-двигательного аппарата, интеллекта, с задержкой психического развития </w:t>
      </w:r>
      <w:r w:rsidRPr="00CE11AE">
        <w:rPr>
          <w:rFonts w:ascii="Times New Roman" w:hAnsi="Times New Roman" w:cs="Times New Roman"/>
          <w:b/>
          <w:sz w:val="24"/>
          <w:szCs w:val="24"/>
        </w:rPr>
        <w:t>в специальных (коррекционных) учреждениях I–VIII видов и интернатах</w:t>
      </w:r>
      <w:r w:rsidRPr="00CE11AE">
        <w:rPr>
          <w:rFonts w:ascii="Times New Roman" w:hAnsi="Times New Roman" w:cs="Times New Roman"/>
          <w:sz w:val="24"/>
          <w:szCs w:val="24"/>
        </w:rPr>
        <w:t>.</w:t>
      </w:r>
    </w:p>
    <w:p w:rsidR="000224FE" w:rsidRPr="00CE11AE" w:rsidRDefault="000224FE" w:rsidP="000224FE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Интегрированное</w:t>
      </w:r>
      <w:r w:rsidRPr="00CE11AE">
        <w:rPr>
          <w:rFonts w:ascii="Times New Roman" w:hAnsi="Times New Roman" w:cs="Times New Roman"/>
          <w:sz w:val="24"/>
          <w:szCs w:val="24"/>
        </w:rPr>
        <w:t xml:space="preserve"> обучение детей в специальных классах (группах) в общеобразовательных учреждениях.</w:t>
      </w:r>
    </w:p>
    <w:p w:rsidR="000224FE" w:rsidRPr="00CE11AE" w:rsidRDefault="000224FE" w:rsidP="000224FE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Домашнее обучение</w:t>
      </w:r>
    </w:p>
    <w:p w:rsidR="000224FE" w:rsidRPr="00CE11AE" w:rsidRDefault="000224FE" w:rsidP="000224FE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0224FE" w:rsidRPr="00CE11AE" w:rsidRDefault="000224FE" w:rsidP="000224FE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Инклюзивное обучение</w:t>
      </w:r>
      <w:r w:rsidRPr="00CE11AE">
        <w:rPr>
          <w:rFonts w:ascii="Times New Roman" w:hAnsi="Times New Roman" w:cs="Times New Roman"/>
          <w:sz w:val="24"/>
          <w:szCs w:val="24"/>
        </w:rPr>
        <w:t>, когда дети с особыми образовательными потребностями обучаются в классе вместе с обычными детьми.</w:t>
      </w:r>
    </w:p>
    <w:p w:rsidR="000224FE" w:rsidRPr="00CE11AE" w:rsidRDefault="000224FE" w:rsidP="000224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sz w:val="24"/>
          <w:szCs w:val="24"/>
        </w:rPr>
        <w:t>Помимо инклюзивного образования, в России существуют иные варианты обучения детей-инвалидов:</w:t>
      </w:r>
    </w:p>
    <w:p w:rsidR="000224FE" w:rsidRPr="00CE11AE" w:rsidRDefault="000224FE" w:rsidP="000224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Спецшколы и интернаты</w:t>
      </w:r>
      <w:r w:rsidRPr="00CE11AE">
        <w:rPr>
          <w:rFonts w:ascii="Times New Roman" w:hAnsi="Times New Roman" w:cs="Times New Roman"/>
          <w:sz w:val="24"/>
          <w:szCs w:val="24"/>
        </w:rPr>
        <w:t xml:space="preserve"> - образовательные учреждения с круглосуточным пребыванием обучающихся, созданные в целях оказания помощи семье в воспитании детей, формирования у них навыков самостоятельной жизни, социальной защиты и всестороннего раскрытия творческих способностей детей. Также на территории РФ существует система домов-интернатов социальной защиты, в которых различные образовательные программы осуществляются силами социальных педагогов. Однако де-юре такие дома-интернаты не являются образовательными учреждениями и не могут выдавать документ об образовании. В 2009 году для домов-интернатов начал разрабатываться специальный образовательный стандарт.</w:t>
      </w:r>
    </w:p>
    <w:p w:rsidR="000224FE" w:rsidRPr="00CE11AE" w:rsidRDefault="000224FE" w:rsidP="000224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Коррекционные классы общеобразовательных школ</w:t>
      </w:r>
      <w:r w:rsidRPr="00CE11AE">
        <w:rPr>
          <w:rFonts w:ascii="Times New Roman" w:hAnsi="Times New Roman" w:cs="Times New Roman"/>
          <w:sz w:val="24"/>
          <w:szCs w:val="24"/>
        </w:rPr>
        <w:t xml:space="preserve"> - форма дифференциации образования, позволяющая решать задачи своевременной активной помощи детям с ограниченными возможностями здоровья. Положительным фактором в данном случае является наличие у детей-инвалидов возможности участвовать во многих школьных мероприятиях наравне со своими сверстниками из других классов, а также то, что дети учатся ближе к дому и воспитываются в семье.</w:t>
      </w:r>
    </w:p>
    <w:p w:rsidR="000224FE" w:rsidRPr="00CE11AE" w:rsidRDefault="000224FE" w:rsidP="000224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Домашнее обучение</w:t>
      </w:r>
      <w:r w:rsidRPr="00CE11AE">
        <w:rPr>
          <w:rFonts w:ascii="Times New Roman" w:hAnsi="Times New Roman" w:cs="Times New Roman"/>
          <w:sz w:val="24"/>
          <w:szCs w:val="24"/>
        </w:rPr>
        <w:t xml:space="preserve"> - вариант обучения детей-инвалидов, при котором преподаватели образовательного учреждения организованно посещают ребенка и проводят с ним занятия непосредственно по месту его проживания. В таком случае, как правило, обучение осуществляется силами педагогов ближайшего образовательного учреждения, однако в России существуют и специализированные школы надомного обучения детей-инвалидов. Домашнее обучение может вестись по общей либо вспомогательной программе, построенной с учетом возможностей учащегося. </w:t>
      </w:r>
      <w:r w:rsidRPr="00CE11AE">
        <w:rPr>
          <w:rFonts w:ascii="Times New Roman" w:hAnsi="Times New Roman" w:cs="Times New Roman"/>
          <w:sz w:val="24"/>
          <w:szCs w:val="24"/>
        </w:rPr>
        <w:lastRenderedPageBreak/>
        <w:t>По окончании обучения ребенку выдается аттестат об окончании школы общего образца с указанием программы, по которой он проходил обучение.</w:t>
      </w:r>
    </w:p>
    <w:p w:rsidR="000224FE" w:rsidRPr="00DC62B2" w:rsidRDefault="000224FE" w:rsidP="000224F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1AE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CE11AE">
        <w:rPr>
          <w:rFonts w:ascii="Times New Roman" w:hAnsi="Times New Roman" w:cs="Times New Roman"/>
          <w:sz w:val="24"/>
          <w:szCs w:val="24"/>
        </w:rPr>
        <w:t xml:space="preserve"> - комплекс образовательных услуг, предоставляемых детям-инвалидам с помощью специализированной информационно-образовательной среды, базирующейся на средствах обмена учебной информацией на расстоянии (спутниковое телевидение, радио, компьютерная связь и т.п.). Для осуществления дистанционного обучения необходимо </w:t>
      </w:r>
      <w:proofErr w:type="spellStart"/>
      <w:r w:rsidRPr="00CE11A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CE11AE">
        <w:rPr>
          <w:rFonts w:ascii="Times New Roman" w:hAnsi="Times New Roman" w:cs="Times New Roman"/>
          <w:sz w:val="24"/>
          <w:szCs w:val="24"/>
        </w:rPr>
        <w:t xml:space="preserve"> оборудование (компьютер, принтер, сканер, </w:t>
      </w:r>
      <w:proofErr w:type="spellStart"/>
      <w:r w:rsidRPr="00CE11AE">
        <w:rPr>
          <w:rFonts w:ascii="Times New Roman" w:hAnsi="Times New Roman" w:cs="Times New Roman"/>
          <w:sz w:val="24"/>
          <w:szCs w:val="24"/>
        </w:rPr>
        <w:t>веб-камера</w:t>
      </w:r>
      <w:proofErr w:type="spellEnd"/>
      <w:r w:rsidRPr="00CE11AE">
        <w:rPr>
          <w:rFonts w:ascii="Times New Roman" w:hAnsi="Times New Roman" w:cs="Times New Roman"/>
          <w:sz w:val="24"/>
          <w:szCs w:val="24"/>
        </w:rPr>
        <w:t xml:space="preserve"> и т.д.), с помощью которого будет поддерживаться связь ребенка с центром дистанционного обучения. В ходе учебного процесса проходит как общение преподавателя с ребенком в режиме </w:t>
      </w:r>
      <w:proofErr w:type="spellStart"/>
      <w:r w:rsidRPr="00CE11A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E11AE">
        <w:rPr>
          <w:rFonts w:ascii="Times New Roman" w:hAnsi="Times New Roman" w:cs="Times New Roman"/>
          <w:sz w:val="24"/>
          <w:szCs w:val="24"/>
        </w:rPr>
        <w:t xml:space="preserve">, так и выполнение учащимся заданий, присланных ему в электронном виде, с последующей отправкой результатов в </w:t>
      </w:r>
      <w:r w:rsidRPr="00DC62B2">
        <w:rPr>
          <w:rFonts w:ascii="Times New Roman" w:hAnsi="Times New Roman" w:cs="Times New Roman"/>
          <w:sz w:val="24"/>
          <w:szCs w:val="24"/>
        </w:rPr>
        <w:t>центр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88F" w:rsidRPr="00301233" w:rsidRDefault="000224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123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012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2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1233">
        <w:rPr>
          <w:rFonts w:ascii="Times New Roman" w:hAnsi="Times New Roman" w:cs="Times New Roman"/>
          <w:sz w:val="24"/>
          <w:szCs w:val="24"/>
        </w:rPr>
        <w:t xml:space="preserve"> с расстройствами </w:t>
      </w:r>
      <w:proofErr w:type="spellStart"/>
      <w:r w:rsidRPr="00301233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301233">
        <w:rPr>
          <w:rFonts w:ascii="Times New Roman" w:hAnsi="Times New Roman" w:cs="Times New Roman"/>
          <w:sz w:val="24"/>
          <w:szCs w:val="24"/>
        </w:rPr>
        <w:t xml:space="preserve"> спектра стандарт определяет четыре варианта обучения.</w:t>
      </w:r>
    </w:p>
    <w:p w:rsidR="00026B50" w:rsidRPr="00301233" w:rsidRDefault="000224FE" w:rsidP="000224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233">
        <w:rPr>
          <w:rFonts w:ascii="Times New Roman" w:hAnsi="Times New Roman" w:cs="Times New Roman"/>
          <w:sz w:val="24"/>
          <w:szCs w:val="24"/>
        </w:rPr>
        <w:t>Обучение на основе АООП НОО обучающихся с РАС</w:t>
      </w:r>
      <w:r w:rsidR="00054E08" w:rsidRPr="00301233">
        <w:rPr>
          <w:rFonts w:ascii="Times New Roman" w:hAnsi="Times New Roman" w:cs="Times New Roman"/>
          <w:sz w:val="24"/>
          <w:szCs w:val="24"/>
        </w:rPr>
        <w:t xml:space="preserve"> (вариант 8.1). </w:t>
      </w:r>
      <w:proofErr w:type="gramStart"/>
      <w:r w:rsidR="00054E08" w:rsidRPr="00301233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="00054E08" w:rsidRPr="00301233">
        <w:rPr>
          <w:rFonts w:ascii="Times New Roman" w:hAnsi="Times New Roman" w:cs="Times New Roman"/>
          <w:sz w:val="24"/>
          <w:szCs w:val="24"/>
        </w:rPr>
        <w:t xml:space="preserve"> на детей, достигших к 7 годам уровня развития, близкого к возрас</w:t>
      </w:r>
      <w:r w:rsidR="00026B50" w:rsidRPr="00301233">
        <w:rPr>
          <w:rFonts w:ascii="Times New Roman" w:hAnsi="Times New Roman" w:cs="Times New Roman"/>
          <w:sz w:val="24"/>
          <w:szCs w:val="24"/>
        </w:rPr>
        <w:t>тной норме.</w:t>
      </w:r>
    </w:p>
    <w:p w:rsidR="000224FE" w:rsidRPr="00301233" w:rsidRDefault="00054E08" w:rsidP="00026B5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01233">
        <w:rPr>
          <w:rFonts w:ascii="Times New Roman" w:hAnsi="Times New Roman" w:cs="Times New Roman"/>
          <w:sz w:val="24"/>
          <w:szCs w:val="24"/>
        </w:rPr>
        <w:t xml:space="preserve">Предполагает, что </w:t>
      </w:r>
      <w:proofErr w:type="gramStart"/>
      <w:r w:rsidRPr="0030123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01233">
        <w:rPr>
          <w:rFonts w:ascii="Times New Roman" w:hAnsi="Times New Roman" w:cs="Times New Roman"/>
          <w:sz w:val="24"/>
          <w:szCs w:val="24"/>
        </w:rPr>
        <w:t xml:space="preserve"> с РАС получает образование, полностью соответствующее по итоговым достижениям к моменту завершения обучения, образованию здоровых сверстников, находясь в их среде и в те же сроки</w:t>
      </w:r>
      <w:r w:rsidR="00026B50" w:rsidRPr="00301233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026B50" w:rsidRPr="00301233" w:rsidRDefault="00026B50" w:rsidP="00026B5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01233">
        <w:rPr>
          <w:rFonts w:ascii="Times New Roman" w:hAnsi="Times New Roman" w:cs="Times New Roman"/>
          <w:sz w:val="24"/>
          <w:szCs w:val="24"/>
        </w:rPr>
        <w:t xml:space="preserve">Обучение на основе АООП НОО обучающихся с РАС (вариант 8.2) </w:t>
      </w:r>
      <w:r w:rsidR="00301233" w:rsidRPr="00301233">
        <w:rPr>
          <w:rFonts w:ascii="Times New Roman" w:hAnsi="Times New Roman" w:cs="Times New Roman"/>
          <w:sz w:val="24"/>
          <w:szCs w:val="24"/>
        </w:rPr>
        <w:t xml:space="preserve"> </w:t>
      </w:r>
      <w:r w:rsidRPr="00301233">
        <w:rPr>
          <w:rFonts w:ascii="Times New Roman" w:hAnsi="Times New Roman" w:cs="Times New Roman"/>
          <w:sz w:val="24"/>
          <w:szCs w:val="24"/>
        </w:rPr>
        <w:t>Рассчитан на детей, которые к возрасту начала школьного обучения не достигли уровня психического развития, близкого к возрастной норме, но не имеют умственной отсталости.</w:t>
      </w:r>
      <w:proofErr w:type="gramEnd"/>
      <w:r w:rsidRPr="003012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233">
        <w:rPr>
          <w:rFonts w:ascii="Times New Roman" w:hAnsi="Times New Roman" w:cs="Times New Roman"/>
          <w:sz w:val="24"/>
          <w:szCs w:val="24"/>
        </w:rPr>
        <w:t>Предполагается, что обучающийся с РАС получает образование, сопоставимое по конечным достижениям с образованием сверстников, не имеющих ОВЗ, в пролонгированные сроки: пять лет (1-5 классы) – для детей, получивших дошкольное образование; шесть лет (1-6 классы) – для детей, не получивших дошкольное образование.</w:t>
      </w:r>
      <w:proofErr w:type="gramEnd"/>
    </w:p>
    <w:p w:rsidR="00026B50" w:rsidRPr="00301233" w:rsidRDefault="00026B50" w:rsidP="000224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01233">
        <w:rPr>
          <w:rFonts w:ascii="Times New Roman" w:hAnsi="Times New Roman" w:cs="Times New Roman"/>
          <w:sz w:val="24"/>
          <w:szCs w:val="24"/>
        </w:rPr>
        <w:t>Обучение на основе АООП НОО обучающихся с РАС 9вариант 8.3) – рассчитан на обучающихся с РАС, имеющих лёгкую умственную отсталость.</w:t>
      </w:r>
      <w:proofErr w:type="gramEnd"/>
      <w:r w:rsidRPr="00301233">
        <w:rPr>
          <w:rFonts w:ascii="Times New Roman" w:hAnsi="Times New Roman" w:cs="Times New Roman"/>
          <w:sz w:val="24"/>
          <w:szCs w:val="24"/>
        </w:rPr>
        <w:t xml:space="preserve"> Предполагает, что </w:t>
      </w:r>
      <w:proofErr w:type="gramStart"/>
      <w:r w:rsidRPr="0030123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01233">
        <w:rPr>
          <w:rFonts w:ascii="Times New Roman" w:hAnsi="Times New Roman" w:cs="Times New Roman"/>
          <w:sz w:val="24"/>
          <w:szCs w:val="24"/>
        </w:rPr>
        <w:t xml:space="preserve">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дополнительные ограничений по возможностям здоровья, в пролонгированные сроки. Данный вариант предполагает пролонгированные сроки обучения</w:t>
      </w:r>
      <w:proofErr w:type="gramStart"/>
      <w:r w:rsidRPr="003012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01233">
        <w:rPr>
          <w:rFonts w:ascii="Times New Roman" w:hAnsi="Times New Roman" w:cs="Times New Roman"/>
          <w:sz w:val="24"/>
          <w:szCs w:val="24"/>
        </w:rPr>
        <w:t xml:space="preserve"> шесть лет (1-6 классы)</w:t>
      </w:r>
    </w:p>
    <w:p w:rsidR="00301233" w:rsidRDefault="00301233" w:rsidP="000224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 основе</w:t>
      </w:r>
      <w:r w:rsidR="00C93ABF">
        <w:rPr>
          <w:rFonts w:ascii="Times New Roman" w:hAnsi="Times New Roman" w:cs="Times New Roman"/>
          <w:sz w:val="24"/>
          <w:szCs w:val="24"/>
        </w:rPr>
        <w:t xml:space="preserve"> </w:t>
      </w:r>
      <w:r w:rsidR="00583AE9">
        <w:rPr>
          <w:rFonts w:ascii="Times New Roman" w:hAnsi="Times New Roman" w:cs="Times New Roman"/>
          <w:sz w:val="24"/>
          <w:szCs w:val="24"/>
        </w:rPr>
        <w:t xml:space="preserve"> АООП  НОО обучающихся с РАС (вариант 8.4). </w:t>
      </w:r>
      <w:proofErr w:type="gramStart"/>
      <w:r w:rsidR="00583AE9">
        <w:rPr>
          <w:rFonts w:ascii="Times New Roman" w:hAnsi="Times New Roman" w:cs="Times New Roman"/>
          <w:sz w:val="24"/>
          <w:szCs w:val="24"/>
        </w:rPr>
        <w:t>Предполагает, что обучающийся с РАС, осложнёнными умственной отсталостью (умеренной, тяжёлой.</w:t>
      </w:r>
      <w:proofErr w:type="gramEnd"/>
      <w:r w:rsidR="00583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3AE9">
        <w:rPr>
          <w:rFonts w:ascii="Times New Roman" w:hAnsi="Times New Roman" w:cs="Times New Roman"/>
          <w:sz w:val="24"/>
          <w:szCs w:val="24"/>
        </w:rPr>
        <w:t>Глубокой, тяжёлыми и множественными нарушениями развития),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сроки.</w:t>
      </w:r>
      <w:proofErr w:type="gramEnd"/>
      <w:r w:rsidR="00583AE9">
        <w:rPr>
          <w:rFonts w:ascii="Times New Roman" w:hAnsi="Times New Roman" w:cs="Times New Roman"/>
          <w:sz w:val="24"/>
          <w:szCs w:val="24"/>
        </w:rPr>
        <w:t xml:space="preserve"> Данный вариант предполагает пролонгированные сроки обучения: шесть лет (1-6 –е классы).</w:t>
      </w:r>
    </w:p>
    <w:p w:rsidR="00583AE9" w:rsidRDefault="00583AE9" w:rsidP="00583AE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эти варианты стандарта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апробируютя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практике общеобразовательных школ. При этом в последние годы по инициативе родительских организаций реализуются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три варианта инклюзивного обучения детей с нарушениями эмоционально-волевой сферы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том числе с расстройствами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спектра) и выраженными проблемами поведения в общеобразовательной школе:</w:t>
      </w:r>
    </w:p>
    <w:p w:rsidR="00583AE9" w:rsidRDefault="00583AE9" w:rsidP="00583AE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инклюзивное обучение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тьютерским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сопровождением;</w:t>
      </w:r>
    </w:p>
    <w:p w:rsidR="00583AE9" w:rsidRDefault="00583AE9" w:rsidP="00583AE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«ресурсный класс»; </w:t>
      </w:r>
    </w:p>
    <w:p w:rsidR="00583AE9" w:rsidRDefault="00583AE9" w:rsidP="00583AE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«гибкий класс».</w:t>
      </w:r>
    </w:p>
    <w:p w:rsidR="00583AE9" w:rsidRDefault="00583AE9" w:rsidP="00583AE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Первый вариант – </w:t>
      </w:r>
      <w:r>
        <w:rPr>
          <w:rFonts w:ascii="Times New Roman" w:hAnsi="Times New Roman" w:cs="Times New Roman"/>
          <w:sz w:val="24"/>
          <w:szCs w:val="24"/>
        </w:rPr>
        <w:t>инклюзивное образование. Ребёнок с РАС включается в первый класс и обучает</w:t>
      </w:r>
      <w:r w:rsidR="00537805">
        <w:rPr>
          <w:rFonts w:ascii="Times New Roman" w:hAnsi="Times New Roman" w:cs="Times New Roman"/>
          <w:sz w:val="24"/>
          <w:szCs w:val="24"/>
        </w:rPr>
        <w:t xml:space="preserve">ся в нём при сопровождении </w:t>
      </w:r>
      <w:proofErr w:type="spellStart"/>
      <w:r w:rsidR="00537805">
        <w:rPr>
          <w:rFonts w:ascii="Times New Roman" w:hAnsi="Times New Roman" w:cs="Times New Roman"/>
          <w:sz w:val="24"/>
          <w:szCs w:val="24"/>
        </w:rPr>
        <w:t>тьюто</w:t>
      </w:r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с учётом всех особенностей развития. Такой вариант включения возможен для детей</w:t>
      </w:r>
      <w:r w:rsidR="00465A61">
        <w:rPr>
          <w:rFonts w:ascii="Times New Roman" w:hAnsi="Times New Roman" w:cs="Times New Roman"/>
          <w:sz w:val="24"/>
          <w:szCs w:val="24"/>
        </w:rPr>
        <w:t xml:space="preserve">, имеющих опыт фронтального обучения, усвоивших программный материал дошкольного образования, не имеющих выраженных нарушений поведения. При этом ребёнок осваивает программу на одном уровне с </w:t>
      </w:r>
      <w:proofErr w:type="gramStart"/>
      <w:r w:rsidR="00465A61">
        <w:rPr>
          <w:rFonts w:ascii="Times New Roman" w:hAnsi="Times New Roman" w:cs="Times New Roman"/>
          <w:sz w:val="24"/>
          <w:szCs w:val="24"/>
        </w:rPr>
        <w:t>одноклассниками</w:t>
      </w:r>
      <w:proofErr w:type="gramEnd"/>
      <w:r w:rsidR="00465A61">
        <w:rPr>
          <w:rFonts w:ascii="Times New Roman" w:hAnsi="Times New Roman" w:cs="Times New Roman"/>
          <w:sz w:val="24"/>
          <w:szCs w:val="24"/>
        </w:rPr>
        <w:t xml:space="preserve"> и основная работа ведётся по адаптации его в коллективе и поддержанию учебной мотивации.</w:t>
      </w:r>
    </w:p>
    <w:p w:rsidR="00465A61" w:rsidRDefault="00465A61" w:rsidP="00583AE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Второй вариант </w:t>
      </w:r>
      <w:r>
        <w:rPr>
          <w:rFonts w:ascii="Times New Roman" w:hAnsi="Times New Roman" w:cs="Times New Roman"/>
          <w:sz w:val="24"/>
          <w:szCs w:val="24"/>
        </w:rPr>
        <w:t xml:space="preserve">– это «ресурсный класс». Предполагает создание условий индивидуального обучения ребёнка по программе начальной школы, осуществление полного психолого-педагогического сопровождения и его постепенное включение в уроки с классом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основного, так и неосновного цикла, классных часах, на занятиях в рамках дополнительного образования вместе с другими учениками класса с учётом его возможностей.</w:t>
      </w:r>
    </w:p>
    <w:p w:rsidR="00465A61" w:rsidRDefault="00465A61" w:rsidP="00583AE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Третий вариант</w:t>
      </w:r>
      <w:r w:rsidRPr="00465A61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«гибкий класс». Предполагает создание специального класса, состоящего из 5-6 детей</w:t>
      </w:r>
      <w:r w:rsidR="00565BBE">
        <w:rPr>
          <w:rFonts w:ascii="Times New Roman" w:hAnsi="Times New Roman" w:cs="Times New Roman"/>
          <w:sz w:val="24"/>
          <w:szCs w:val="24"/>
        </w:rPr>
        <w:t xml:space="preserve"> с различными вариантами расстройств </w:t>
      </w:r>
      <w:proofErr w:type="spellStart"/>
      <w:r w:rsidR="00565BBE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="00565BBE">
        <w:rPr>
          <w:rFonts w:ascii="Times New Roman" w:hAnsi="Times New Roman" w:cs="Times New Roman"/>
          <w:sz w:val="24"/>
          <w:szCs w:val="24"/>
        </w:rPr>
        <w:t xml:space="preserve"> спектра (класс для детей со сложной структурой дефекта) примерно одного возраста. В идеальном варианте классным руководителем такого класса должен стать учитель-дефектолог. Основные предметы – математика, русский, иностранный язык и прочие вед</w:t>
      </w:r>
      <w:r w:rsidR="00537805">
        <w:rPr>
          <w:rFonts w:ascii="Times New Roman" w:hAnsi="Times New Roman" w:cs="Times New Roman"/>
          <w:sz w:val="24"/>
          <w:szCs w:val="24"/>
        </w:rPr>
        <w:t xml:space="preserve">ут учителя – предметники, а учитель-дефектолог сопровождает прохождение отдельных, трудных для детей тем в часы коррекционных занятий. В таком классе обязательно работает ассистент педагога – </w:t>
      </w:r>
      <w:proofErr w:type="spellStart"/>
      <w:r w:rsidR="0053780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537805">
        <w:rPr>
          <w:rFonts w:ascii="Times New Roman" w:hAnsi="Times New Roman" w:cs="Times New Roman"/>
          <w:sz w:val="24"/>
          <w:szCs w:val="24"/>
        </w:rPr>
        <w:t xml:space="preserve">. В этом случае должны быть созданы специальные методические, организационные и содержательные условия, необходимые для адаптации детей с </w:t>
      </w:r>
      <w:proofErr w:type="spellStart"/>
      <w:r w:rsidR="00537805">
        <w:rPr>
          <w:rFonts w:ascii="Times New Roman" w:hAnsi="Times New Roman" w:cs="Times New Roman"/>
          <w:sz w:val="24"/>
          <w:szCs w:val="24"/>
        </w:rPr>
        <w:t>аутистическими</w:t>
      </w:r>
      <w:proofErr w:type="spellEnd"/>
      <w:r w:rsidR="0053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805">
        <w:rPr>
          <w:rFonts w:ascii="Times New Roman" w:hAnsi="Times New Roman" w:cs="Times New Roman"/>
          <w:sz w:val="24"/>
          <w:szCs w:val="24"/>
        </w:rPr>
        <w:t>рассройствами</w:t>
      </w:r>
      <w:proofErr w:type="spellEnd"/>
      <w:r w:rsidR="00537805">
        <w:rPr>
          <w:rFonts w:ascii="Times New Roman" w:hAnsi="Times New Roman" w:cs="Times New Roman"/>
          <w:sz w:val="24"/>
          <w:szCs w:val="24"/>
        </w:rPr>
        <w:t xml:space="preserve"> в средней школе.</w:t>
      </w:r>
    </w:p>
    <w:p w:rsidR="00565BBE" w:rsidRPr="00465A61" w:rsidRDefault="00565BBE" w:rsidP="00583AE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38650" cy="2676525"/>
            <wp:effectExtent l="19050" t="0" r="0" b="0"/>
            <wp:docPr id="2" name="Рисунок 1" descr="https://slide-share.ru/slide/65989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ide-share.ru/slide/659894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ABF" w:rsidRPr="00C93ABF" w:rsidRDefault="00C93ABF" w:rsidP="00C93AB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https://ds04.infourok.ru/uploads/ex/0caf/00083686-f8ecd93b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af/00083686-f8ecd93b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ABF" w:rsidRPr="00C93ABF" w:rsidSect="0053780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A3" w:rsidRDefault="009C4CA3" w:rsidP="009C4CA3">
      <w:pPr>
        <w:spacing w:after="0" w:line="240" w:lineRule="auto"/>
      </w:pPr>
      <w:r>
        <w:separator/>
      </w:r>
    </w:p>
  </w:endnote>
  <w:endnote w:type="continuationSeparator" w:id="0">
    <w:p w:rsidR="009C4CA3" w:rsidRDefault="009C4CA3" w:rsidP="009C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5768"/>
      <w:docPartObj>
        <w:docPartGallery w:val="Page Numbers (Bottom of Page)"/>
        <w:docPartUnique/>
      </w:docPartObj>
    </w:sdtPr>
    <w:sdtContent>
      <w:p w:rsidR="009C4CA3" w:rsidRDefault="009C4CA3">
        <w:pPr>
          <w:pStyle w:val="a8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C4CA3" w:rsidRDefault="009C4C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A3" w:rsidRDefault="009C4CA3" w:rsidP="009C4CA3">
      <w:pPr>
        <w:spacing w:after="0" w:line="240" w:lineRule="auto"/>
      </w:pPr>
      <w:r>
        <w:separator/>
      </w:r>
    </w:p>
  </w:footnote>
  <w:footnote w:type="continuationSeparator" w:id="0">
    <w:p w:rsidR="009C4CA3" w:rsidRDefault="009C4CA3" w:rsidP="009C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64418"/>
    <w:multiLevelType w:val="multilevel"/>
    <w:tmpl w:val="6D66433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4FE"/>
    <w:rsid w:val="000224FE"/>
    <w:rsid w:val="00026B50"/>
    <w:rsid w:val="00054E08"/>
    <w:rsid w:val="00301233"/>
    <w:rsid w:val="00465A61"/>
    <w:rsid w:val="00537805"/>
    <w:rsid w:val="00565BBE"/>
    <w:rsid w:val="00583AE9"/>
    <w:rsid w:val="0090519A"/>
    <w:rsid w:val="0092288F"/>
    <w:rsid w:val="00986D38"/>
    <w:rsid w:val="009C4CA3"/>
    <w:rsid w:val="00C93ABF"/>
    <w:rsid w:val="00F7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A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4CA3"/>
  </w:style>
  <w:style w:type="paragraph" w:styleId="a8">
    <w:name w:val="footer"/>
    <w:basedOn w:val="a"/>
    <w:link w:val="a9"/>
    <w:uiPriority w:val="99"/>
    <w:unhideWhenUsed/>
    <w:rsid w:val="009C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4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2019-10-29T16:14:00Z</cp:lastPrinted>
  <dcterms:created xsi:type="dcterms:W3CDTF">2019-10-28T14:34:00Z</dcterms:created>
  <dcterms:modified xsi:type="dcterms:W3CDTF">2019-10-29T16:14:00Z</dcterms:modified>
</cp:coreProperties>
</file>