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02" w:rsidRDefault="0032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Угличский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муниципальный район</w:t>
      </w:r>
    </w:p>
    <w:p w:rsidR="000A0D02" w:rsidRDefault="0032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дошкольное образовательное учреждение </w:t>
      </w:r>
    </w:p>
    <w:p w:rsidR="000A0D02" w:rsidRDefault="0032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детский сад № 20 «Умка»</w:t>
      </w:r>
    </w:p>
    <w:p w:rsidR="000A0D02" w:rsidRDefault="000A0D02">
      <w:pPr>
        <w:spacing w:after="0"/>
        <w:ind w:hanging="284"/>
        <w:jc w:val="right"/>
        <w:rPr>
          <w:rFonts w:ascii="Times New Roman" w:eastAsia="Times New Roman" w:hAnsi="Times New Roman" w:cs="Times New Roman"/>
          <w:sz w:val="24"/>
        </w:rPr>
      </w:pPr>
    </w:p>
    <w:p w:rsidR="000A0D02" w:rsidRDefault="003244AB">
      <w:pPr>
        <w:spacing w:after="0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0A0D02" w:rsidRDefault="003244AB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УТВЕРЖДАЮ:</w:t>
      </w:r>
    </w:p>
    <w:p w:rsidR="000A0D02" w:rsidRDefault="003244AB">
      <w:pPr>
        <w:spacing w:after="0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Заведующая</w:t>
      </w:r>
    </w:p>
    <w:p w:rsidR="000A0D02" w:rsidRDefault="003244AB">
      <w:pPr>
        <w:spacing w:after="0"/>
        <w:ind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МДОУ </w:t>
      </w: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</w:rPr>
        <w:t>/с № 20 «Умка»</w:t>
      </w:r>
    </w:p>
    <w:p w:rsidR="000A0D02" w:rsidRDefault="003244AB">
      <w:pPr>
        <w:spacing w:after="0"/>
        <w:ind w:hanging="28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__________________ Е.А. Белова</w:t>
      </w:r>
    </w:p>
    <w:p w:rsidR="000A0D02" w:rsidRDefault="003244AB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«____»_________________ 2021 г.</w:t>
      </w:r>
    </w:p>
    <w:p w:rsidR="000A0D02" w:rsidRDefault="003244AB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 w:rsidR="000A0D02" w:rsidRDefault="003244AB">
      <w:pPr>
        <w:tabs>
          <w:tab w:val="left" w:pos="6032"/>
          <w:tab w:val="left" w:pos="6154"/>
        </w:tabs>
        <w:spacing w:after="0"/>
        <w:ind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0D02" w:rsidRDefault="003244AB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Коррекционно-развивающая программа</w:t>
      </w:r>
    </w:p>
    <w:p w:rsidR="000A0D02" w:rsidRDefault="003244AB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для детей 4-5 лет</w:t>
      </w:r>
    </w:p>
    <w:p w:rsidR="000A0D02" w:rsidRDefault="003244AB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Развивайка-нескучайка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» </w:t>
      </w: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sz w:val="32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sz w:val="32"/>
        </w:rPr>
      </w:pPr>
    </w:p>
    <w:p w:rsidR="000A0D02" w:rsidRDefault="003244AB">
      <w:pPr>
        <w:spacing w:after="0"/>
        <w:ind w:hanging="2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Направленность программы: коррекционно-развивающая</w:t>
      </w:r>
    </w:p>
    <w:p w:rsidR="000A0D02" w:rsidRDefault="003244AB">
      <w:pPr>
        <w:spacing w:after="0"/>
        <w:ind w:hanging="2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Уровень программы: начальный</w:t>
      </w:r>
    </w:p>
    <w:p w:rsidR="000A0D02" w:rsidRDefault="003244AB">
      <w:pPr>
        <w:spacing w:after="0"/>
        <w:ind w:hanging="2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Возраст: 4-5 лет</w:t>
      </w:r>
    </w:p>
    <w:p w:rsidR="000A0D02" w:rsidRDefault="003244AB">
      <w:pPr>
        <w:spacing w:after="0"/>
        <w:ind w:hanging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>Срок реализации: 1 учебный год</w:t>
      </w: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0D02" w:rsidRDefault="000A0D0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</w:t>
      </w:r>
    </w:p>
    <w:p w:rsidR="000A0D02" w:rsidRDefault="003244A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Автор-составитель: учитель-дефектолог</w:t>
      </w:r>
    </w:p>
    <w:p w:rsidR="000A0D02" w:rsidRDefault="003244A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Тихонова Оксана Николаевна</w:t>
      </w: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8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</w:rPr>
      </w:pPr>
    </w:p>
    <w:p w:rsidR="000A0D02" w:rsidRDefault="000A0D02">
      <w:pPr>
        <w:spacing w:after="0"/>
        <w:ind w:hanging="284"/>
        <w:jc w:val="center"/>
        <w:rPr>
          <w:rFonts w:ascii="Times New Roman" w:eastAsia="Times New Roman" w:hAnsi="Times New Roman" w:cs="Times New Roman"/>
          <w:sz w:val="24"/>
        </w:rPr>
      </w:pPr>
    </w:p>
    <w:p w:rsidR="000A0D02" w:rsidRDefault="003244A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Углич</w:t>
      </w:r>
    </w:p>
    <w:p w:rsidR="000A0D02" w:rsidRDefault="003244AB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</w:t>
      </w:r>
    </w:p>
    <w:p w:rsidR="000A0D02" w:rsidRDefault="003244A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0A0D02" w:rsidRDefault="000A0D02">
      <w:pPr>
        <w:rPr>
          <w:rFonts w:ascii="Times New Roman" w:eastAsia="Times New Roman" w:hAnsi="Times New Roman" w:cs="Times New Roman"/>
          <w:b/>
          <w:sz w:val="28"/>
        </w:rPr>
      </w:pPr>
    </w:p>
    <w:p w:rsidR="000A0D02" w:rsidRDefault="003244A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Содержание: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Пояснительная записка…………………………………………………………3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Актуальность……………………………………………………………………3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Новизна программы…………………………………………………………….3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Цель программы………………………………………………………………...4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Задачи программы………………………………………………………………4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1.6.Ожидаемые результаты………………………………………………………….4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1.7.Возраст детей и возрастные особенности……………………………………...5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1.8.Срок реализации…………………………………………………………………5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Учебный план……………………………………………………………………..6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Методическое обеспечение……………………………………………………...13</w:t>
      </w:r>
    </w:p>
    <w:p w:rsidR="000A0D02" w:rsidRDefault="003244A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Информационные источники……………………………………………………13</w:t>
      </w:r>
    </w:p>
    <w:p w:rsidR="000A0D02" w:rsidRDefault="000A0D0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0D02" w:rsidRDefault="000A0D0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0D02" w:rsidRDefault="000A0D0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0D02" w:rsidRDefault="000A0D0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0D02" w:rsidRDefault="000A0D0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A0D02" w:rsidRDefault="003244AB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0D02" w:rsidRDefault="000A0D02">
      <w:pPr>
        <w:rPr>
          <w:rFonts w:ascii="Times New Roman" w:eastAsia="Times New Roman" w:hAnsi="Times New Roman" w:cs="Times New Roman"/>
          <w:b/>
          <w:sz w:val="28"/>
        </w:rPr>
      </w:pPr>
    </w:p>
    <w:p w:rsidR="000A0D02" w:rsidRDefault="003244A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0D02" w:rsidRDefault="000A0D02">
      <w:pPr>
        <w:rPr>
          <w:rFonts w:ascii="Times New Roman" w:eastAsia="Times New Roman" w:hAnsi="Times New Roman" w:cs="Times New Roman"/>
          <w:b/>
          <w:sz w:val="28"/>
        </w:rPr>
      </w:pPr>
    </w:p>
    <w:p w:rsidR="000A0D02" w:rsidRDefault="003244A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0D02" w:rsidRDefault="000A0D02">
      <w:pPr>
        <w:rPr>
          <w:rFonts w:ascii="Times New Roman" w:eastAsia="Times New Roman" w:hAnsi="Times New Roman" w:cs="Times New Roman"/>
          <w:b/>
          <w:sz w:val="28"/>
        </w:rPr>
      </w:pPr>
    </w:p>
    <w:p w:rsidR="000A0D02" w:rsidRDefault="003244AB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color w:val="333333"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1.1.Пояснительная записка.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формой воздействия на ребёнка в дошкольных образовательных учреждениях в группах компенсирующей направленности являются организованные занятия, в которых ведущая роль принадлежит взрослым.  Перед педагогическим коллективом дошкольного образовательного учреждения компенсирующего вида для детей раннего и дошкольного возраста стоит задача подготовить своих воспитанников к обучению в школе, а в будущем – к самостоятельной жизни. А для этого необходима достаточно полная коррекция и развитие компенсаторных механизмов у детей, максимальное приближение всего психического развития к нормальному состоянию.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одного и того же возраста развиваются в разном темпе. Любая психическая функция (речь, память, движение, восприятие) развивается индивидуально. В настоящее время наблюдается увеличение числа детей, посещающих массовые группы детского сада и имеющих отставание в психическом развитии в силу разных причин: педагогической запущенности, соматической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ослабленности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минимальных мозговых дисфункций и т.д. При обследованиях фиксируются отставания в развитии и показатели ниже возрастных норм. 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Своевременная коррекционная помощь может вывести детей на норму или близко к норме. В дошкольном детстве </w:t>
      </w:r>
      <w:proofErr w:type="gramStart"/>
      <w:r>
        <w:rPr>
          <w:rFonts w:ascii="Times New Roman" w:eastAsia="Times New Roman" w:hAnsi="Times New Roman" w:cs="Times New Roman"/>
          <w:sz w:val="28"/>
        </w:rPr>
        <w:t>мозг ребёнка очень пластичен и компенсаторные механизмы велики и опираясь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теоретические данные в области нейрофизиологии и нейропсихологии, детской возрастной психологии,  разработана коррекционно-развивающая программа для развития познавательных процессов ребёнка (восприятия, внимания, памяти, мышления, речи). В программу также включены упражнения  для стабилизации энергетического потенциала (активизации и успокоения) через обучение правильному глубокому дыханию,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самомассажу</w:t>
      </w:r>
      <w:proofErr w:type="spellEnd"/>
      <w:r>
        <w:rPr>
          <w:rFonts w:ascii="Times New Roman" w:eastAsia="Times New Roman" w:hAnsi="Times New Roman" w:cs="Times New Roman"/>
          <w:sz w:val="28"/>
        </w:rPr>
        <w:t>; упражнения для развития межполушарных связей (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упражнения); упражнения на развитие произвольности и внимания.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 Актуальность программы </w:t>
      </w:r>
      <w:r>
        <w:rPr>
          <w:rFonts w:ascii="Times New Roman" w:eastAsia="Times New Roman" w:hAnsi="Times New Roman" w:cs="Times New Roman"/>
          <w:sz w:val="28"/>
        </w:rPr>
        <w:t xml:space="preserve">обусловлена положениями Федерального закона  "Об образовании в Российской Федерации", согласно которому дошкольное образование направлено на развитие интеллектуальных и иных качеств, формирование предпосылок учебной деятельности, сохранение и укрепление здоровья детей дошкольного возраста. Актуальность программы состоит в решении вопросов выравнивания стартовых возможностей детей к школе с учётом разного </w:t>
      </w:r>
      <w:r>
        <w:rPr>
          <w:rFonts w:ascii="Times New Roman" w:eastAsia="Times New Roman" w:hAnsi="Times New Roman" w:cs="Times New Roman"/>
          <w:sz w:val="28"/>
        </w:rPr>
        <w:lastRenderedPageBreak/>
        <w:t>уровня развития на данном этапе и учёта психофизиологических особенностей детей.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Новизна программы 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построена на основании современных научных представлений о психическом и физическом развитии ребёнка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Новизна программы также заключается в том, что каждое занятие включает разные элементы развития ребёнка дошкольного возраста, включая развитие двигательного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праксиса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развитие координации, моторики, так и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игры, направленные на развитие восприятия, памяти, мышления, внимания, пространственных представлений и др. 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 Цель</w:t>
      </w:r>
      <w:r>
        <w:rPr>
          <w:rFonts w:ascii="Times New Roman" w:eastAsia="Times New Roman" w:hAnsi="Times New Roman" w:cs="Times New Roman"/>
          <w:sz w:val="28"/>
        </w:rPr>
        <w:t>: Развитие познавательной деятельности у детей с ОВЗ и детей в норме, профилактика отклонений, развитие компенсаторных механизмов и предупреждение вторичных отклонений в развитии ребёнка.</w:t>
      </w:r>
    </w:p>
    <w:p w:rsidR="000A0D02" w:rsidRDefault="003244AB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1.5 Задачи: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тактильных и кинестетических процессов, пространственных и временных представлений.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зрительного восприятия.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слухового восприятия.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вкусовой чувствительности.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мышления.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Ознакомление с окружающим.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речи.</w:t>
      </w:r>
    </w:p>
    <w:p w:rsidR="000A0D02" w:rsidRDefault="003244AB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Стабилизация  внутренних глубинных отделов мозга через специальные упражнения.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1.6 Ожидаемые результаты: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детей улучшается самочувствие,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детей развивается восприятие, мышление, внимание, память, речь,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стабилизируется настроение и повышается познавательная активность,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детям легче усваивать материал,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детям легче владеть своим телом,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 детей формируются и закрепляются представления о своём теле, формируются и развиваются двигательные навыки, развивается координация движений,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-дети усваивают сенсорные эталоны,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 частично овладевают произвольным запоминанием,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дети решают элементарные логические задачи.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1.7 . Возраст детей, </w:t>
      </w:r>
      <w:r>
        <w:rPr>
          <w:rFonts w:ascii="Times New Roman" w:eastAsia="Times New Roman" w:hAnsi="Times New Roman" w:cs="Times New Roman"/>
          <w:sz w:val="28"/>
        </w:rPr>
        <w:t xml:space="preserve">участвующих в реализации данной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программы -4-5 лет. Дети участвуют как нормативные, так и с ЗПР.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Возрастные особенности развития детей 4-5 лет: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этом возрасте начинает возрастать познавательная активность детей: развивается восприятие, наглядное мышление, появляются зачатки логического мышления, интерес к познанию окружающего мира. Основой познания является чувственное познание - восприятие и наглядное мышление.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пятом году жизни дети усваивают уже многие сенсорные эталоны (названия форм и предметов, цвета).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среднем дошкольном возрасте наиболее характерной для ребёнка формой мышления является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наглядно-образное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В этом возрасте ребёнок может решать задачи не только в процессе практических действий с предметами, но и в уме, опираясь на свои образные представления о предметах. 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детей четвёртого и пятого года жизни продолжает развиваться произвольная память. </w:t>
      </w:r>
      <w:proofErr w:type="gramStart"/>
      <w:r>
        <w:rPr>
          <w:rFonts w:ascii="Times New Roman" w:eastAsia="Times New Roman" w:hAnsi="Times New Roman" w:cs="Times New Roman"/>
          <w:sz w:val="28"/>
        </w:rPr>
        <w:t>Ребёнок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уже приняв разнообразные задачи на запоминание начинает прилагать специальные усилия для того, чтобы запомнить.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постепенно увеличивается объём запоминаемого материала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менно в этот момент закладываются элементы опосредованного запоминания. </w:t>
      </w:r>
    </w:p>
    <w:p w:rsidR="000A0D02" w:rsidRDefault="003244AB">
      <w:pPr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Особенности развития детей с ЗПР 4-5 лет: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детей с ЗПР ослаблена память, труднее формируется произвольное внимание, отстают в развитии мыслительные процессы. Часто у таких детей понижен общий тонус, большая утомляемость и частые заболевания. Развитие детей происходит легче на занимательном материале, в форме игры.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Для таких детей необходимо делать чаще физкультминутки и уменьшать занятие по времени. Программные задачи выполнять последовательно, используя принцип дидактики: от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сложному.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занятий рекомендуется использовать как традиционные методы обучения: наглядные, словесные, практические, игровые,...), так и нетрадиционные,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новационные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Задействовать как можно большее количество анализаторов при усвоении материала.</w:t>
      </w:r>
    </w:p>
    <w:p w:rsidR="000A0D02" w:rsidRDefault="003244A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1.8 Сроки реализации дополнительной образовательной программы.</w:t>
      </w:r>
    </w:p>
    <w:p w:rsidR="000A0D02" w:rsidRDefault="003244A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реализации на первом этапе: 1 учебный год, </w:t>
      </w:r>
    </w:p>
    <w:p w:rsidR="000A0D02" w:rsidRDefault="003244AB">
      <w:pPr>
        <w:spacing w:before="100" w:after="100" w:line="240" w:lineRule="auto"/>
        <w:ind w:firstLine="249"/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Занятия проводятся раз в неделю с детьми средней группы комбинированной направленности во второй половине дня. Продолжительность занятия 20 минут. Занятия могут изменяться по сложности с учётом особых потребностей детей и по результатам диагностики.</w:t>
      </w:r>
    </w:p>
    <w:p w:rsidR="000A0D02" w:rsidRDefault="000A0D02">
      <w:pPr>
        <w:spacing w:before="100" w:after="100" w:line="240" w:lineRule="auto"/>
        <w:ind w:firstLine="249"/>
        <w:rPr>
          <w:rFonts w:ascii="Times New Roman" w:eastAsia="Times New Roman" w:hAnsi="Times New Roman" w:cs="Times New Roman"/>
          <w:sz w:val="28"/>
          <w:shd w:val="clear" w:color="auto" w:fill="F7F7F2"/>
        </w:rPr>
      </w:pPr>
    </w:p>
    <w:p w:rsidR="000A0D02" w:rsidRDefault="003244AB">
      <w:pPr>
        <w:spacing w:before="100" w:after="100" w:line="240" w:lineRule="auto"/>
        <w:ind w:firstLine="249"/>
        <w:rPr>
          <w:rFonts w:ascii="Times New Roman" w:eastAsia="Times New Roman" w:hAnsi="Times New Roman" w:cs="Times New Roman"/>
          <w:b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7F7F2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hd w:val="clear" w:color="auto" w:fill="F7F7F2"/>
        </w:rPr>
        <w:t>Тематический план: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50"/>
        <w:gridCol w:w="2325"/>
        <w:gridCol w:w="3019"/>
        <w:gridCol w:w="2879"/>
      </w:tblGrid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Задачи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Краткое содержание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Октябрь 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Давайте познакомимся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1.Знакомство с участниками.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2.обучение дыхательным упражнениям, растяжкам,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3.Развитие зрительной, слуховой памяти.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участников.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Дыхательное упражнение "Шарик"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"Надувная кукла", "Струночка", 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"Двойняшки"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 неделя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Ушастика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дыхательным упражнениям,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самомасссажу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2.Развитие зрительной, слуховой памяти,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3.Развитие восприятия  и внимания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Дыхательное упражнение "Дуем на свечу", Упражнение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голову",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Игровое упражнение "Что любит зайка",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Графическое упражнение "Собери бусы"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неделя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Ушастика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продолжаются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дыхательным упражнениям,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самомассажу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оптимизация и стабилизация общего тонуса,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развитие графических навыков, произвольного внимания, развитие интеллекта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Упражнение "Эхо", "Тёплые ручки", "Качалка", "Подними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тяжёлую корзину",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"Называй без остановки"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Графическое упражнение "Дождик", Игра "Найди лишнюю картинку"</w:t>
            </w:r>
          </w:p>
          <w:p w:rsidR="000A0D02" w:rsidRDefault="000A0D02">
            <w:pPr>
              <w:spacing w:before="100" w:after="100" w:line="240" w:lineRule="auto"/>
            </w:pP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октябрь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9E1CA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Путешествие </w:t>
            </w:r>
            <w:r w:rsidR="003244AB">
              <w:rPr>
                <w:rFonts w:ascii="Times New Roman" w:eastAsia="Times New Roman" w:hAnsi="Times New Roman" w:cs="Times New Roman"/>
                <w:sz w:val="28"/>
              </w:rPr>
              <w:t>Колобка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дыхательным упражнениям,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самомассажу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растяжкам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Учить устанавливать сходства и различия,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3.формирование навыков произвольного внимания.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"Шарик", "Тёплые ножки", "Качалка", "Морская черепаха",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"Найди такую же фигуру" и "Третий лишний", "Путник и тень"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 xml:space="preserve"> Ноябрь 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 xml:space="preserve">1 неделя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Три Медведя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самомассажу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растяжкам,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2.Стабилизация энергетического потенциала,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3.развитие мыслительных процессов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Приветствие "Кто у нас хороший",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"Моем голову, дуем на свечу", "Качалка", "Глазки отдыхают", "Силач"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Упражнение "Чем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похожи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чем отличаются"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 xml:space="preserve">Ноябрь 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Pr="003244AB" w:rsidRDefault="009E1CA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Путешествия Колобка продолжаются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самомассажу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растяжкам,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2.Стабилизация энергетического потенциала,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слухоречевой памяти, развитие мышления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"Шарик", "Моем голову", "Струнка",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"снежный ком", "Скороговорки",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"Что неправильно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 xml:space="preserve">Ноябрь 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0A0D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E1CA4" w:rsidRDefault="009E1CA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гостях у Цыплёнка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дыхательным упражнениям,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самомассажу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Развитие мыслительных процессов, обобщение, выделение признаков.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Приветствие "Кто у нас хороший",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"Домик", "Тёплые ножки",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Рисование двумя руками.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Сочини рифму.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 xml:space="preserve">Ноябрь 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Pr="009E1CA4" w:rsidRDefault="009E1CA4">
            <w:pPr>
              <w:spacing w:before="100" w:after="100" w:line="240" w:lineRule="auto"/>
              <w:rPr>
                <w:sz w:val="28"/>
                <w:szCs w:val="28"/>
              </w:rPr>
            </w:pPr>
            <w:r w:rsidRPr="009E1CA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Приключения утёнка, цыплёнка и гусёнка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самомассажу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растяжкам,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2.Стабилизация энергетического потенциала,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Развитие причинно-следственных связей, памяти, внимания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"Дыхание через одну ноздрю",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домик", "Обезьянка расчёсывается", игра "ладушки" (синхронно в паре), "Найди все предметы"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Декабрь 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CA4" w:rsidRDefault="009E1CA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Незнайка путешествует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1.стабилизация энергетического потенциала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2.Психомышечная тренировка,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3.Развитие умения устанавливать сходства и различия предметов, развивать внимание, мелкую моторику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Дыхательное упражнение "Шарик", Упражнение "Пластмассовая кукла", Релаксация "Волшебный сон",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пражнения "Кто спрятался?", "Узнай предмет", 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Графическое упражнение.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Декабрь 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Поиграем с Мышонком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моторных способностей,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2.развитие моторики, развитие внимания,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3.учить ориентироваться на листе бумаги,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 закреплять понятия «вверх», «низ», «справа», «слева»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Дыхательное упражнение "Шарик", Упражнение "Пластмассовая кукла", Релаксация "Волшебный сон",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Пальчиковая гимнастика,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с камушками: переложи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Графическое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упражнение "Нарисуем зёрнышки цыплёнку"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Тихо-громко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 Где спрятался цыплёнок"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>Декабрь 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Игралочка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внимания, связанного с координацией зрительного, слухового и двигательного анализаторов,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развивать наблюдательность, умение припоминать, формировать навыки логического мышления.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Дыхательное упражнение "Ветер", упражнение "Тёплые ручки".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"Диспетчер и самолёт"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"Подбери недостающий предмет", "Найди отличия".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прыжки на скакалке 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Декабрь 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Зимушка-зима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1.оптимизация мышечного тонуса,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2.учить детей придумывать оригинальные решения,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3.развивать аналитическое мышление, умение сравнивать, наблюдать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"Штанга", "Тёплые ручки", "Брёвнышко",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Игровые упражнения "Дополни картинку", "Что для чего",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пальчиковая гимнастика, 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графическое упражнение "Обведи окошко"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 xml:space="preserve"> Январь 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9E1CA4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лисой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внимания, связанного с координацией зрительного, слухового и двигательного анализаторов,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развитие умения владеть своим телом,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3.учить детей аналитическому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мышлению, умению сравнивать и рассуждать.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Упражнение "Дышим через одну ноздрю",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"Ушки", "Моем голову", "Росток",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Игры-упражнения "назови одним словом", "Бывае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 бывает"</w:t>
            </w:r>
          </w:p>
          <w:p w:rsidR="000A0D02" w:rsidRDefault="000A0D0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A0D02" w:rsidRDefault="000A0D02">
            <w:pPr>
              <w:spacing w:before="100" w:after="100" w:line="240" w:lineRule="auto"/>
            </w:pP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>Январь 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Что сначала? Что потом?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межполушарного взаимодействия,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2.игра «Кто кем был»,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развитие логического мышления, устанавливать правильную последовательность событий.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"Штанга", "Тёплые ручки", "Брёвнышко",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Игровые упражнения "Дополни картинку", "Что для чего",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пальчиковая гимнастика, 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графическое упражнение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Февраль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Маленький вредный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микробик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межполушарного взаимодействия,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обучение приёмам релаксации,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развитие логического мышления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мения устанавливать причинно-следственные связи.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упражнения "кулак-ладонь", "Нос-ухо", ритм "Кукушка" без музыки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"Тёплые ручки", "Брёвнышко",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Зайчик  раскис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Февраль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Витаминка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путешествует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обучение приёмам релаксации,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2.развитие памяти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ышления, связной речи,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Учить детей объединять предметы в группу по свойствам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"Волшебный сон",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"Слепой и поводырь",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"Шумящие коробочки",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"Запомни пару"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Февраль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Pr="00B92801" w:rsidRDefault="00B9280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Бурёнка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1.обучение релаксации,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2.снижение агрессивности, беспокойства,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3.учить детей выделять один или несколько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предметов из группы по определённым признакам.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Упражнения "Волшебный сон", "Глазки отдыхают", "Царство животных"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"Голоса животных", "Обведи по контуру".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>Февраль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 xml:space="preserve">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B9280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Щенок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1.Освовение телесного пространства,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2.формировать кинестетические ощущения,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3.совершенствовать умение определять предмет с помощью тактильных ощущений,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4.разивать мышление, умение группировать предметы по общему признаку.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"Ветер", "Глазки отдыхают", "Изобрази предме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чайник, кастрюлю)"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Упражнение "Велосипед",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Аналогии</w:t>
            </w:r>
          </w:p>
          <w:p w:rsidR="000A0D02" w:rsidRDefault="000A0D02">
            <w:pPr>
              <w:spacing w:before="100" w:after="100" w:line="240" w:lineRule="auto"/>
            </w:pP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Март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Наши глазки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1.Освовение телесного пространства,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2.формировать кинестетические ощущения,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3.учить запоминать последовательность, воспроизводить её по памяти.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"Качалка", "Тёплые ноги", "Передай мяч",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"Посмотри, запомни, нарисуй",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"Повтори узор"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Март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Кукла Таня в гостях у </w:t>
            </w:r>
            <w:proofErr w:type="gramStart"/>
            <w:r w:rsidR="00B92801">
              <w:rPr>
                <w:rFonts w:ascii="Times New Roman" w:eastAsia="Times New Roman" w:hAnsi="Times New Roman" w:cs="Times New Roman"/>
                <w:sz w:val="28"/>
              </w:rPr>
              <w:t>зверят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межполушарного взаимодействия,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2.развитие пространственно-временных представлений,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мышления и речи,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 развитие конструктивных навыков.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упражнения для дошкольников,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"Передай мяч",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"Надувная кукла", "Струночка",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"овощ, фрукт, гриб",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"Путник и тень"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Март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Умный гномик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1.развитие межполушарного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взаимодействия,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2.развитие пространственно-временных представлений,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3.учить делить целое на части, закреплять умение соединять целое.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Приветствие "Кто у нас хороший",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упражнения "Тёплые руки", "Ползание",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"Найди все предметы",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"пылесос и пылинки"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"Что сначала, что потом"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>Март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Учёный кот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1.освоение телесного пространства;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учить выявлять закономерности,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графических навыков.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"Эхо", "Ушки", "Качалки",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Конструирование по образцу,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"Разноцветные бусы"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"Не пропусти своё животное"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 xml:space="preserve"> Апрель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Паровоз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1.освоение телесного пространства;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2.учить выявлять закономерности,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3.развивать зрительное восприятие,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4.развивать слухоречевую память.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"Шарик", "Тёплые руки", "Гусеница",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"Зашумлённые картинки",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Классификация фигур по форме и размеру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Апрель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Самый наблюдательный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межполушарного взаимодействия,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двигательного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3.развитие мышления, умения находить отличный от других предмет,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 развитие зрительного восприятия.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"Ветер", "Дуем на свечу"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На дне морском", "кулак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ебро, ладонь".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Игры "Логический поезд"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Мемори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>Апрель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B92801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Бабочки и пчёлы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межполушарного взаимодействия,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двигательного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3.развитие умения устанавливать правильную последовательность событий.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 совершенствование умения запоминать слова, используя вспомогательные картинки-помощники.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"Волшебный сон",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"Слепой и поводырь",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"Шумящие коробочки",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"Запомни пару", «Повтори за мной»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Апрель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Запоминалка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координации движений,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2.развитие графических навыков,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3.развитие зрительной памяти,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4.развитие умения ориентироваться в пространстве.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упражнения для дошкольников,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"Передай мяч",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"Надувная кукла", "Струночка",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«Повтори за мной», «Подбери недостающий предмет»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Май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1.развитие координации движений,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2.развитие графических навыков,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формирование умения выделять общий признак, умения составлять пары.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4.развитие зрительной памяти и внимания.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"Волшебный сон",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"Слепой и поводырь",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"Шумящие коробочки",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"Запомни пару", Собери картинку, Графическое упражнение «Ботинки»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lastRenderedPageBreak/>
              <w:t>Май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2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цирке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дыхательным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упражнения,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2.развитие мышления, умение соотносить предметы по смыслу,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двигательного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4.развитие концентрации внимания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упражнения для дошкольников,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"Передай мяч",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Упражнение "Надувная кукла", "Струночка", 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«Кто спрятался», «Жонглеры», Графическое упражнение «Бантик для кота»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Май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3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Путешествие цифры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1.обучение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дыхательным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упражнения,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2.развитие мышления, умение соотносить предметы по смыслу,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двигательного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праксиса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4.развитие концентрации внимания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"Волшебный сон",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"Слепой и поводырь",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"Шумящие коробочки",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"Запомни пару", «Сложи цифру», Пальчиковая игра «Рыбка», «Найди лишний предмет»</w:t>
            </w:r>
          </w:p>
        </w:tc>
      </w:tr>
      <w:tr w:rsidR="000A0D02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Май</w:t>
            </w:r>
          </w:p>
          <w:p w:rsidR="000A0D02" w:rsidRDefault="003244AB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7F7F2"/>
              </w:rPr>
              <w:t>4 неделя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Умники и умницы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0A0D02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"Волшебный сон", 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"Слепой и поводырь",</w:t>
            </w:r>
          </w:p>
          <w:p w:rsidR="000A0D02" w:rsidRDefault="003244AB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"Шумящие коробочки",</w:t>
            </w:r>
          </w:p>
          <w:p w:rsidR="000A0D02" w:rsidRDefault="003244AB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"Запомни пару",  «Покажи фрагмент», «Запомни картинки», «Разложи по порядку», «Аналогии»</w:t>
            </w:r>
          </w:p>
        </w:tc>
      </w:tr>
    </w:tbl>
    <w:p w:rsidR="000A0D02" w:rsidRDefault="000A0D0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hd w:val="clear" w:color="auto" w:fill="F7F7F2"/>
        </w:rPr>
      </w:pPr>
    </w:p>
    <w:p w:rsidR="000A0D02" w:rsidRDefault="003244AB">
      <w:pPr>
        <w:spacing w:before="100" w:after="100" w:line="360" w:lineRule="auto"/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7F7F2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sz w:val="28"/>
          <w:shd w:val="clear" w:color="auto" w:fill="F7F7F2"/>
        </w:rPr>
        <w:t xml:space="preserve">Методическое обеспечение: </w:t>
      </w: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бумага, карандаши, фломастеры, наглядные пособия для занятий, сказки, игрушки по темам, мячи большие и маленькие,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lastRenderedPageBreak/>
        <w:t>резиночки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, цветной картон, дидактические игры "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Мемори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", "Лото", "Что из чего", обручи, маты.</w:t>
      </w:r>
      <w:proofErr w:type="gramEnd"/>
    </w:p>
    <w:p w:rsidR="000A0D02" w:rsidRDefault="000A0D02">
      <w:pPr>
        <w:spacing w:before="100" w:after="100" w:line="360" w:lineRule="auto"/>
        <w:ind w:firstLine="249"/>
        <w:rPr>
          <w:rFonts w:ascii="Times New Roman" w:eastAsia="Times New Roman" w:hAnsi="Times New Roman" w:cs="Times New Roman"/>
          <w:sz w:val="28"/>
          <w:shd w:val="clear" w:color="auto" w:fill="F7F7F2"/>
        </w:rPr>
      </w:pPr>
    </w:p>
    <w:p w:rsidR="000A0D02" w:rsidRDefault="003244AB">
      <w:pPr>
        <w:spacing w:line="360" w:lineRule="auto"/>
        <w:rPr>
          <w:rFonts w:ascii="Times New Roman" w:eastAsia="Times New Roman" w:hAnsi="Times New Roman" w:cs="Times New Roman"/>
          <w:b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7F7F2"/>
        </w:rPr>
        <w:t>5. Используемая литература:</w:t>
      </w:r>
    </w:p>
    <w:p w:rsidR="000A0D02" w:rsidRDefault="003244AB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7F7F2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Е.А.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Стребелева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«Коррекционно-развивающее обучение детей в процессе дидактических игр»,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2. Е.А.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Стребелева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«Формирование мышления у детей с отклонениями в развитии»,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3. Е.В.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Коточигова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, Ю.Н. Жихарева, М.А.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Надёжина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«Специфика работы педагога дошкольного образования в инклюзивном образовательном пространстве»,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4.А.В. Семенович " Нейропсихологическая коррекция в детском возрасте. Метод замещающего онтогенеза",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5. А. Сиротюк"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упражнения для дошкольников", 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>6."Пальчиковые игры для дошкольников, Н.В. Плотникова «100 и 1 игра»,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>7. И.Королёва "Учусь слушать и говорить, играя",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8. Г.С.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Кагарлицкая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"Что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за чем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и почему",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>9.А. Михеева "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Разиваем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память, внимание, мышление",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10.Л.М. Кларина, Ю.В.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Кузьменко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"Учимся мыслить логически".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>11. В.Г. Кузнецова "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Разиваем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 xml:space="preserve"> способности. Память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7F7F2"/>
        </w:rPr>
        <w:t>."</w:t>
      </w:r>
      <w:proofErr w:type="gramEnd"/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>12. В.Г. Дмитриева "Лабиринты",</w:t>
      </w:r>
    </w:p>
    <w:p w:rsidR="000A0D02" w:rsidRDefault="003244AB">
      <w:pPr>
        <w:rPr>
          <w:rFonts w:ascii="Times New Roman" w:eastAsia="Times New Roman" w:hAnsi="Times New Roman" w:cs="Times New Roman"/>
          <w:sz w:val="28"/>
          <w:shd w:val="clear" w:color="auto" w:fill="F7F7F2"/>
        </w:rPr>
      </w:pPr>
      <w:r>
        <w:rPr>
          <w:rFonts w:ascii="Times New Roman" w:eastAsia="Times New Roman" w:hAnsi="Times New Roman" w:cs="Times New Roman"/>
          <w:sz w:val="28"/>
          <w:shd w:val="clear" w:color="auto" w:fill="F7F7F2"/>
        </w:rPr>
        <w:t>13. В.Г. Дмитриева "Головоломки".</w:t>
      </w:r>
    </w:p>
    <w:sectPr w:rsidR="000A0D02" w:rsidSect="008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956"/>
    <w:multiLevelType w:val="multilevel"/>
    <w:tmpl w:val="37E6E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0D02"/>
    <w:rsid w:val="000A0D02"/>
    <w:rsid w:val="003244AB"/>
    <w:rsid w:val="00571A39"/>
    <w:rsid w:val="008A1D25"/>
    <w:rsid w:val="009E1CA4"/>
    <w:rsid w:val="00B9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2843</Words>
  <Characters>16210</Characters>
  <Application>Microsoft Office Word</Application>
  <DocSecurity>0</DocSecurity>
  <Lines>135</Lines>
  <Paragraphs>38</Paragraphs>
  <ScaleCrop>false</ScaleCrop>
  <Company/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2022-02-16T15:06:00Z</dcterms:created>
  <dcterms:modified xsi:type="dcterms:W3CDTF">2022-02-26T08:45:00Z</dcterms:modified>
</cp:coreProperties>
</file>