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51" w:rsidRDefault="00534FEE" w:rsidP="00E8445F">
      <w:pPr>
        <w:jc w:val="center"/>
        <w:rPr>
          <w:rFonts w:ascii="Times New Roman" w:hAnsi="Times New Roman" w:cs="Times New Roman"/>
          <w:sz w:val="32"/>
          <w:szCs w:val="32"/>
        </w:rPr>
      </w:pPr>
      <w:r w:rsidRPr="00534FEE">
        <w:rPr>
          <w:rFonts w:ascii="Times New Roman" w:hAnsi="Times New Roman" w:cs="Times New Roman"/>
          <w:sz w:val="32"/>
          <w:szCs w:val="32"/>
        </w:rPr>
        <w:t>Такие разные мальчики и девочки!</w:t>
      </w:r>
    </w:p>
    <w:p w:rsidR="00534FEE" w:rsidRPr="00534FEE" w:rsidRDefault="00534FEE" w:rsidP="00534F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родители и педагоги! В этой статье хотелось бы обратить внимание, что воспитывая и обучая мальчика или девочку, необходимо учитывать физиологию. Надо всегда помнить о том, что это разные существа и к ним должны предъявляться соответствующие требования и разные подходы при обучении и воспитании. Надеемся, что факты, приведённые ниже, будут интересны вам</w:t>
      </w:r>
      <w:r w:rsidR="003A5B9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 сможете понимать и учитывать эти различия при воспитании и обучении детей разного пола.</w:t>
      </w:r>
    </w:p>
    <w:p w:rsidR="00E8445F" w:rsidRDefault="00E8445F" w:rsidP="009D37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i/>
          <w:sz w:val="28"/>
          <w:szCs w:val="28"/>
        </w:rPr>
        <w:t xml:space="preserve">Девочки рождаются более </w:t>
      </w:r>
      <w:proofErr w:type="gramStart"/>
      <w:r w:rsidRPr="009D3798">
        <w:rPr>
          <w:rFonts w:ascii="Times New Roman" w:hAnsi="Times New Roman" w:cs="Times New Roman"/>
          <w:i/>
          <w:sz w:val="28"/>
          <w:szCs w:val="28"/>
        </w:rPr>
        <w:t>зрелыми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3-4 недели, а к периоду половой готовности эта разница достигает двух лет.</w:t>
      </w:r>
      <w:r w:rsidR="009D3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знаем, что мальчики начинают позже ходить, на 4-6 месяцев начинают позже говорить, при рождении мальчиков чаще бывают осложнения.</w:t>
      </w:r>
    </w:p>
    <w:p w:rsidR="00E8445F" w:rsidRDefault="00E8445F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i/>
          <w:sz w:val="28"/>
          <w:szCs w:val="28"/>
        </w:rPr>
        <w:t>Организация мозга девочек и мальчиков различается.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исследований у мальчиков отделы мозга, отвечающие за вербальные и пространственные способности,  располагаются в разных полушариях, а у девочек приблизительно поровну представлены в обоих полушариях. Поэтому у девочек в дошкольном и младшем школьном возрасте лучше развита речь.</w:t>
      </w:r>
    </w:p>
    <w:p w:rsidR="00C8527C" w:rsidRDefault="00C8527C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i/>
          <w:sz w:val="28"/>
          <w:szCs w:val="28"/>
        </w:rPr>
        <w:t>У мальчиков медленнее созревает левое полушарие</w:t>
      </w:r>
      <w:r>
        <w:rPr>
          <w:rFonts w:ascii="Times New Roman" w:hAnsi="Times New Roman" w:cs="Times New Roman"/>
          <w:sz w:val="28"/>
          <w:szCs w:val="28"/>
        </w:rPr>
        <w:t>, которое ответственно за аналитические способности и речь</w:t>
      </w:r>
      <w:r w:rsidRPr="009D3798">
        <w:rPr>
          <w:rFonts w:ascii="Times New Roman" w:hAnsi="Times New Roman" w:cs="Times New Roman"/>
          <w:i/>
          <w:sz w:val="28"/>
          <w:szCs w:val="28"/>
        </w:rPr>
        <w:t>, а у девочек – правое</w:t>
      </w:r>
      <w:r>
        <w:rPr>
          <w:rFonts w:ascii="Times New Roman" w:hAnsi="Times New Roman" w:cs="Times New Roman"/>
          <w:sz w:val="28"/>
          <w:szCs w:val="28"/>
        </w:rPr>
        <w:t>. Поэтому девочки до 10 лет лучше запоминают цифры и решают логические задачи. Однако у них быстрее завершается развитие памяти. Зато у мальчиков специализация полушарий мозга по пространственно-временной ориентации имеется уже в 6 лет</w:t>
      </w:r>
      <w:r w:rsidR="009D3798">
        <w:rPr>
          <w:rFonts w:ascii="Times New Roman" w:hAnsi="Times New Roman" w:cs="Times New Roman"/>
          <w:sz w:val="28"/>
          <w:szCs w:val="28"/>
        </w:rPr>
        <w:t>, а у девочек её нет даже в 13.</w:t>
      </w:r>
    </w:p>
    <w:p w:rsidR="00C8527C" w:rsidRDefault="00C8527C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i/>
          <w:sz w:val="28"/>
          <w:szCs w:val="28"/>
        </w:rPr>
        <w:t xml:space="preserve">Мозг мальчиков, по сравнению с девочками, более прогрессивная, более дифференцированная, более избирательная, более </w:t>
      </w:r>
      <w:proofErr w:type="gramStart"/>
      <w:r w:rsidRPr="009D3798">
        <w:rPr>
          <w:rFonts w:ascii="Times New Roman" w:hAnsi="Times New Roman" w:cs="Times New Roman"/>
          <w:i/>
          <w:sz w:val="28"/>
          <w:szCs w:val="28"/>
        </w:rPr>
        <w:t>экономичная функциональная система</w:t>
      </w:r>
      <w:proofErr w:type="gramEnd"/>
      <w:r w:rsidRPr="009D379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них особенно избирательно активен передний мозг, его лобные ассоциативные структуры. Именно эти отделы мозга отвечают за процессы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делает мышление мальчиков творческим, объясняет их высокую поисковую активность. </w:t>
      </w:r>
    </w:p>
    <w:p w:rsidR="00C8527C" w:rsidRDefault="00C8527C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у мальчиков избирательно включается в мыслительные процессы левое и правое полушария.</w:t>
      </w:r>
    </w:p>
    <w:p w:rsidR="00C8527C" w:rsidRDefault="00C8527C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кажется, что раз мальчики молчат, то они не думают, не ищут решений, а на самом деле поиск идёт, он интересней и богаче</w:t>
      </w:r>
      <w:r w:rsidR="003D05A9">
        <w:rPr>
          <w:rFonts w:ascii="Times New Roman" w:hAnsi="Times New Roman" w:cs="Times New Roman"/>
          <w:sz w:val="28"/>
          <w:szCs w:val="28"/>
        </w:rPr>
        <w:t xml:space="preserve">. Что касается «исполнительской» части речи, то эта сторона, несомненно, лучше развита у </w:t>
      </w:r>
      <w:r w:rsidR="003D05A9">
        <w:rPr>
          <w:rFonts w:ascii="Times New Roman" w:hAnsi="Times New Roman" w:cs="Times New Roman"/>
          <w:sz w:val="28"/>
          <w:szCs w:val="28"/>
        </w:rPr>
        <w:lastRenderedPageBreak/>
        <w:t xml:space="preserve">женщин и девочек: у них выше беглость речи, скорость чтения, совершеннее правописание. Но та сторона речи, которая связана с поиском: нахождение словесных ассоциаций, решение кроссвордов, - лучше представлена у мальчиков и мужчин. </w:t>
      </w:r>
    </w:p>
    <w:p w:rsidR="003D05A9" w:rsidRDefault="003D05A9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девочек более детализировано. </w:t>
      </w:r>
      <w:r w:rsidR="00534FEE">
        <w:rPr>
          <w:rFonts w:ascii="Times New Roman" w:hAnsi="Times New Roman" w:cs="Times New Roman"/>
          <w:sz w:val="28"/>
          <w:szCs w:val="28"/>
        </w:rPr>
        <w:t xml:space="preserve"> </w:t>
      </w:r>
      <w:r w:rsidRPr="009D3798">
        <w:rPr>
          <w:rFonts w:ascii="Times New Roman" w:hAnsi="Times New Roman" w:cs="Times New Roman"/>
          <w:i/>
          <w:sz w:val="28"/>
          <w:szCs w:val="28"/>
        </w:rPr>
        <w:t>Мальчики ориентированы на информацию, а девочки на отношения между людьми.</w:t>
      </w:r>
      <w:r>
        <w:rPr>
          <w:rFonts w:ascii="Times New Roman" w:hAnsi="Times New Roman" w:cs="Times New Roman"/>
          <w:sz w:val="28"/>
          <w:szCs w:val="28"/>
        </w:rPr>
        <w:t xml:space="preserve"> Мальчики чаще задают взрослым вопросы ради получения конкретной информации, а девочки ради установления контакта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321F51" w:rsidRDefault="00321F51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девочками, если им трудно, надо вместе, до начала работы, разобрать принцип выполнения задания. Вместе с тем, девочек надо учить действовать самостоятельно, а не только по заранее известным схемам, подталкивать к поиску собственных, нетиповых решений.</w:t>
      </w:r>
    </w:p>
    <w:p w:rsidR="003D05A9" w:rsidRDefault="003D05A9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i/>
          <w:sz w:val="28"/>
          <w:szCs w:val="28"/>
        </w:rPr>
        <w:t>Утомление сказывается неодинаково на работе мозга детей разного пола.</w:t>
      </w:r>
      <w:r w:rsidR="00534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мозга). Мальчики в этом случае истощаются интеллектуально (</w:t>
      </w:r>
      <w:r w:rsidR="00534FEE">
        <w:rPr>
          <w:rFonts w:ascii="Times New Roman" w:hAnsi="Times New Roman" w:cs="Times New Roman"/>
          <w:sz w:val="28"/>
          <w:szCs w:val="28"/>
        </w:rPr>
        <w:t>снижение активности левого «рационально-</w:t>
      </w:r>
      <w:r>
        <w:rPr>
          <w:rFonts w:ascii="Times New Roman" w:hAnsi="Times New Roman" w:cs="Times New Roman"/>
          <w:sz w:val="28"/>
          <w:szCs w:val="28"/>
        </w:rPr>
        <w:t>логического» полушария).</w:t>
      </w:r>
    </w:p>
    <w:p w:rsidR="003D05A9" w:rsidRPr="009D3798" w:rsidRDefault="003D05A9" w:rsidP="00534FE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мальчиков чаще всего ст</w:t>
      </w:r>
      <w:r w:rsidR="00534FEE">
        <w:rPr>
          <w:rFonts w:ascii="Times New Roman" w:hAnsi="Times New Roman" w:cs="Times New Roman"/>
          <w:sz w:val="28"/>
          <w:szCs w:val="28"/>
        </w:rPr>
        <w:t xml:space="preserve">радают </w:t>
      </w:r>
      <w:proofErr w:type="spellStart"/>
      <w:r w:rsidR="00534FEE">
        <w:rPr>
          <w:rFonts w:ascii="Times New Roman" w:hAnsi="Times New Roman" w:cs="Times New Roman"/>
          <w:sz w:val="28"/>
          <w:szCs w:val="28"/>
        </w:rPr>
        <w:t>левополушарные</w:t>
      </w:r>
      <w:proofErr w:type="spellEnd"/>
      <w:r w:rsidR="00534FEE">
        <w:rPr>
          <w:rFonts w:ascii="Times New Roman" w:hAnsi="Times New Roman" w:cs="Times New Roman"/>
          <w:sz w:val="28"/>
          <w:szCs w:val="28"/>
        </w:rPr>
        <w:t xml:space="preserve"> процессы (</w:t>
      </w:r>
      <w:r>
        <w:rPr>
          <w:rFonts w:ascii="Times New Roman" w:hAnsi="Times New Roman" w:cs="Times New Roman"/>
          <w:sz w:val="28"/>
          <w:szCs w:val="28"/>
        </w:rPr>
        <w:t>связанные с речевым мышлением, логическими операциями), а у девочек – правополушарные (образное мышление, пространственные представления, эмоциональное самочувствие)</w:t>
      </w:r>
      <w:proofErr w:type="gramStart"/>
      <w:r w:rsidR="003A5B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B94">
        <w:rPr>
          <w:rFonts w:ascii="Times New Roman" w:hAnsi="Times New Roman" w:cs="Times New Roman"/>
          <w:sz w:val="28"/>
          <w:szCs w:val="28"/>
        </w:rPr>
        <w:t xml:space="preserve"> </w:t>
      </w:r>
      <w:r w:rsidR="003A5B94" w:rsidRPr="009D3798">
        <w:rPr>
          <w:rFonts w:ascii="Times New Roman" w:hAnsi="Times New Roman" w:cs="Times New Roman"/>
          <w:i/>
          <w:sz w:val="28"/>
          <w:szCs w:val="28"/>
        </w:rPr>
        <w:t xml:space="preserve">А вот </w:t>
      </w:r>
      <w:r w:rsidRPr="009D3798">
        <w:rPr>
          <w:rFonts w:ascii="Times New Roman" w:hAnsi="Times New Roman" w:cs="Times New Roman"/>
          <w:i/>
          <w:sz w:val="28"/>
          <w:szCs w:val="28"/>
        </w:rPr>
        <w:t>нервных волокон</w:t>
      </w:r>
      <w:r w:rsidR="00B64A51" w:rsidRPr="009D3798">
        <w:rPr>
          <w:rFonts w:ascii="Times New Roman" w:hAnsi="Times New Roman" w:cs="Times New Roman"/>
          <w:i/>
          <w:sz w:val="28"/>
          <w:szCs w:val="28"/>
        </w:rPr>
        <w:t>, с</w:t>
      </w:r>
      <w:r w:rsidRPr="009D3798">
        <w:rPr>
          <w:rFonts w:ascii="Times New Roman" w:hAnsi="Times New Roman" w:cs="Times New Roman"/>
          <w:i/>
          <w:sz w:val="28"/>
          <w:szCs w:val="28"/>
        </w:rPr>
        <w:t>оединяющих</w:t>
      </w:r>
      <w:r w:rsidR="00B64A51" w:rsidRPr="009D3798">
        <w:rPr>
          <w:rFonts w:ascii="Times New Roman" w:hAnsi="Times New Roman" w:cs="Times New Roman"/>
          <w:i/>
          <w:sz w:val="28"/>
          <w:szCs w:val="28"/>
        </w:rPr>
        <w:t xml:space="preserve"> два</w:t>
      </w:r>
      <w:r w:rsidR="003A5B94" w:rsidRPr="009D3798">
        <w:rPr>
          <w:rFonts w:ascii="Times New Roman" w:hAnsi="Times New Roman" w:cs="Times New Roman"/>
          <w:i/>
          <w:sz w:val="28"/>
          <w:szCs w:val="28"/>
        </w:rPr>
        <w:t xml:space="preserve"> полушария, у девочек больше, и</w:t>
      </w:r>
      <w:r w:rsidR="00B64A51" w:rsidRPr="009D3798">
        <w:rPr>
          <w:rFonts w:ascii="Times New Roman" w:hAnsi="Times New Roman" w:cs="Times New Roman"/>
          <w:i/>
          <w:sz w:val="28"/>
          <w:szCs w:val="28"/>
        </w:rPr>
        <w:t xml:space="preserve"> они обладают большими компенсаторными возможностями по сравнению с мальчиками.</w:t>
      </w:r>
    </w:p>
    <w:p w:rsidR="00B64A51" w:rsidRDefault="00B64A51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i/>
          <w:sz w:val="28"/>
          <w:szCs w:val="28"/>
        </w:rPr>
        <w:t>Среди мальчиков частота мозговых дисфункций в 2,5 раза больше,</w:t>
      </w:r>
      <w:r>
        <w:rPr>
          <w:rFonts w:ascii="Times New Roman" w:hAnsi="Times New Roman" w:cs="Times New Roman"/>
          <w:sz w:val="28"/>
          <w:szCs w:val="28"/>
        </w:rPr>
        <w:t xml:space="preserve"> чем девочек, что объясняется следующими причинами:</w:t>
      </w:r>
    </w:p>
    <w:p w:rsidR="00B64A51" w:rsidRDefault="00B64A51" w:rsidP="00E84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-центральная нервная система плода мужского пола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</w:t>
      </w:r>
      <w:proofErr w:type="spellEnd"/>
      <w:r>
        <w:rPr>
          <w:rFonts w:ascii="Times New Roman" w:hAnsi="Times New Roman" w:cs="Times New Roman"/>
          <w:sz w:val="28"/>
          <w:szCs w:val="28"/>
        </w:rPr>
        <w:t>- и перинатальном периоде наиболее восприимчива  к  патологическим воздействиям;</w:t>
      </w:r>
    </w:p>
    <w:p w:rsidR="00B64A51" w:rsidRDefault="00B64A51" w:rsidP="00E84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девочек, по сравнению с мальчиками, меньшая степень функциональной специализации полушарий и больше нервных волокон между полушариями, что обеспечивает более высокие компенсаторные механизмы.</w:t>
      </w:r>
    </w:p>
    <w:p w:rsidR="00B64A51" w:rsidRDefault="00B64A51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Доказано, что до 8 лет</w:t>
      </w:r>
      <w:r w:rsidR="00905402">
        <w:rPr>
          <w:rFonts w:ascii="Times New Roman" w:hAnsi="Times New Roman" w:cs="Times New Roman"/>
          <w:sz w:val="28"/>
          <w:szCs w:val="28"/>
        </w:rPr>
        <w:t xml:space="preserve"> острота слуха у мальчиков в среднем выше, чем у девочек, но девочки более чувствительны к шуму</w:t>
      </w:r>
      <w:r w:rsidR="00905402" w:rsidRPr="009D3798">
        <w:rPr>
          <w:rFonts w:ascii="Times New Roman" w:hAnsi="Times New Roman" w:cs="Times New Roman"/>
          <w:i/>
          <w:sz w:val="28"/>
          <w:szCs w:val="28"/>
        </w:rPr>
        <w:t xml:space="preserve">. Игры девочек чаще опираются на ближнее зрение: </w:t>
      </w:r>
      <w:r w:rsidR="00905402">
        <w:rPr>
          <w:rFonts w:ascii="Times New Roman" w:hAnsi="Times New Roman" w:cs="Times New Roman"/>
          <w:sz w:val="28"/>
          <w:szCs w:val="28"/>
        </w:rPr>
        <w:t xml:space="preserve">они раскладывают перед собой свои </w:t>
      </w:r>
      <w:r w:rsidR="00905402">
        <w:rPr>
          <w:rFonts w:ascii="Times New Roman" w:hAnsi="Times New Roman" w:cs="Times New Roman"/>
          <w:sz w:val="28"/>
          <w:szCs w:val="28"/>
        </w:rPr>
        <w:lastRenderedPageBreak/>
        <w:t>«богатства» - ку</w:t>
      </w:r>
      <w:r w:rsidR="00534FEE">
        <w:rPr>
          <w:rFonts w:ascii="Times New Roman" w:hAnsi="Times New Roman" w:cs="Times New Roman"/>
          <w:sz w:val="28"/>
          <w:szCs w:val="28"/>
        </w:rPr>
        <w:t>к</w:t>
      </w:r>
      <w:r w:rsidR="00905402">
        <w:rPr>
          <w:rFonts w:ascii="Times New Roman" w:hAnsi="Times New Roman" w:cs="Times New Roman"/>
          <w:sz w:val="28"/>
          <w:szCs w:val="28"/>
        </w:rPr>
        <w:t xml:space="preserve">ол, тряпочки – и играют в ограниченном пространстве. </w:t>
      </w:r>
      <w:r w:rsidR="00905402" w:rsidRPr="009D3798">
        <w:rPr>
          <w:rFonts w:ascii="Times New Roman" w:hAnsi="Times New Roman" w:cs="Times New Roman"/>
          <w:i/>
          <w:sz w:val="28"/>
          <w:szCs w:val="28"/>
        </w:rPr>
        <w:t>Игры мальчиков опираются на дальнее зрение</w:t>
      </w:r>
      <w:r w:rsidR="00905402">
        <w:rPr>
          <w:rFonts w:ascii="Times New Roman" w:hAnsi="Times New Roman" w:cs="Times New Roman"/>
          <w:sz w:val="28"/>
          <w:szCs w:val="28"/>
        </w:rPr>
        <w:t>: они бегают друг за другом, бросают предметы в цель, используя при этом всё предоставленное им пространство.</w:t>
      </w:r>
    </w:p>
    <w:p w:rsidR="00905402" w:rsidRDefault="00905402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доказано, что </w:t>
      </w:r>
      <w:r w:rsidRPr="009D3798">
        <w:rPr>
          <w:rFonts w:ascii="Times New Roman" w:hAnsi="Times New Roman" w:cs="Times New Roman"/>
          <w:i/>
          <w:sz w:val="28"/>
          <w:szCs w:val="28"/>
        </w:rPr>
        <w:t>мальчикам для их полноценного психического развития требуется большее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, чем девочкам. Если пространство мало в горизонтальной плоскости, то они осваивают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лазают по лестницам, забираются на шкаф. </w:t>
      </w:r>
    </w:p>
    <w:p w:rsidR="003A5B94" w:rsidRDefault="00482F96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каковы особенности эмоциональной сферы мальчиков и девочек? </w:t>
      </w:r>
      <w:r w:rsidRPr="009D3798">
        <w:rPr>
          <w:rFonts w:ascii="Times New Roman" w:hAnsi="Times New Roman" w:cs="Times New Roman"/>
          <w:i/>
          <w:sz w:val="28"/>
          <w:szCs w:val="28"/>
        </w:rPr>
        <w:t>Мы часто недооцениваем эмоциональную чувствительность  и тревожность мальчиков.</w:t>
      </w:r>
      <w:r>
        <w:rPr>
          <w:rFonts w:ascii="Times New Roman" w:hAnsi="Times New Roman" w:cs="Times New Roman"/>
          <w:sz w:val="28"/>
          <w:szCs w:val="28"/>
        </w:rPr>
        <w:t xml:space="preserve"> При восприятии одновременно позитива и негатива мозг мальчиков чаще выбирает негатив. </w:t>
      </w:r>
      <w:r w:rsidRPr="009D3798">
        <w:rPr>
          <w:rFonts w:ascii="Times New Roman" w:hAnsi="Times New Roman" w:cs="Times New Roman"/>
          <w:i/>
          <w:sz w:val="28"/>
          <w:szCs w:val="28"/>
        </w:rPr>
        <w:t xml:space="preserve">Мальчикам для полноценного психического развития больше нужно тепла и ласки, заботы и участия и самых разнообразных форм поощрения. </w:t>
      </w:r>
      <w:r>
        <w:rPr>
          <w:rFonts w:ascii="Times New Roman" w:hAnsi="Times New Roman" w:cs="Times New Roman"/>
          <w:sz w:val="28"/>
          <w:szCs w:val="28"/>
        </w:rPr>
        <w:t xml:space="preserve">Не надо долго ругать мальчиков. </w:t>
      </w:r>
      <w:r w:rsidRPr="009D3798">
        <w:rPr>
          <w:rFonts w:ascii="Times New Roman" w:hAnsi="Times New Roman" w:cs="Times New Roman"/>
          <w:i/>
          <w:sz w:val="28"/>
          <w:szCs w:val="28"/>
        </w:rPr>
        <w:t>Как только он отреагировал на первых минутах неприятного разговора, он отключает свой слуховой канал</w:t>
      </w:r>
      <w:r>
        <w:rPr>
          <w:rFonts w:ascii="Times New Roman" w:hAnsi="Times New Roman" w:cs="Times New Roman"/>
          <w:sz w:val="28"/>
          <w:szCs w:val="28"/>
        </w:rPr>
        <w:t>, поскольку он, в отличие от взрослого (мамы или воспитательницы), не может долго удерживать эмоциональное напряжение, он к этому не приспособ</w:t>
      </w:r>
      <w:r w:rsidR="003A5B94">
        <w:rPr>
          <w:rFonts w:ascii="Times New Roman" w:hAnsi="Times New Roman" w:cs="Times New Roman"/>
          <w:sz w:val="28"/>
          <w:szCs w:val="28"/>
        </w:rPr>
        <w:t>лен, и и</w:t>
      </w:r>
      <w:r>
        <w:rPr>
          <w:rFonts w:ascii="Times New Roman" w:hAnsi="Times New Roman" w:cs="Times New Roman"/>
          <w:sz w:val="28"/>
          <w:szCs w:val="28"/>
        </w:rPr>
        <w:t>нформация до его сознания не доходит</w:t>
      </w:r>
      <w:r w:rsidR="003A5B94">
        <w:rPr>
          <w:rFonts w:ascii="Times New Roman" w:hAnsi="Times New Roman" w:cs="Times New Roman"/>
          <w:sz w:val="28"/>
          <w:szCs w:val="28"/>
        </w:rPr>
        <w:t>. Ограничьте длину нотаций, но сделайте её более ёмкой по объёму, так как мозг мальчика очень избирательно реагирует</w:t>
      </w:r>
      <w:r w:rsidR="00321F51">
        <w:rPr>
          <w:rFonts w:ascii="Times New Roman" w:hAnsi="Times New Roman" w:cs="Times New Roman"/>
          <w:sz w:val="28"/>
          <w:szCs w:val="28"/>
        </w:rPr>
        <w:t xml:space="preserve"> на эмоциональные воздействия</w:t>
      </w:r>
      <w:proofErr w:type="gramStart"/>
      <w:r w:rsidR="00321F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1F51">
        <w:rPr>
          <w:rFonts w:ascii="Times New Roman" w:hAnsi="Times New Roman" w:cs="Times New Roman"/>
          <w:sz w:val="28"/>
          <w:szCs w:val="28"/>
        </w:rPr>
        <w:t xml:space="preserve"> О</w:t>
      </w:r>
      <w:r w:rsidR="003A5B94">
        <w:rPr>
          <w:rFonts w:ascii="Times New Roman" w:hAnsi="Times New Roman" w:cs="Times New Roman"/>
          <w:sz w:val="28"/>
          <w:szCs w:val="28"/>
        </w:rPr>
        <w:t xml:space="preserve">бъясните ему ситуацию очень коротко и очень конкретно – чем вы не довольны. </w:t>
      </w:r>
    </w:p>
    <w:p w:rsidR="003A5B94" w:rsidRDefault="003A5B94" w:rsidP="00534F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1F51">
        <w:rPr>
          <w:rFonts w:ascii="Times New Roman" w:hAnsi="Times New Roman" w:cs="Times New Roman"/>
          <w:i/>
          <w:sz w:val="28"/>
          <w:szCs w:val="28"/>
        </w:rPr>
        <w:t>Мальчикам важно, что оценивается в их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Они избирательно реагиру</w:t>
      </w:r>
      <w:r w:rsidR="00321F51">
        <w:rPr>
          <w:rFonts w:ascii="Times New Roman" w:hAnsi="Times New Roman" w:cs="Times New Roman"/>
          <w:sz w:val="28"/>
          <w:szCs w:val="28"/>
        </w:rPr>
        <w:t>ют на значимые для них оценки</w:t>
      </w:r>
      <w:proofErr w:type="gramStart"/>
      <w:r w:rsidR="00321F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1F51">
        <w:rPr>
          <w:rFonts w:ascii="Times New Roman" w:hAnsi="Times New Roman" w:cs="Times New Roman"/>
          <w:sz w:val="28"/>
          <w:szCs w:val="28"/>
        </w:rPr>
        <w:t xml:space="preserve"> </w:t>
      </w:r>
      <w:r w:rsidR="00321F51" w:rsidRPr="00321F51">
        <w:rPr>
          <w:rFonts w:ascii="Times New Roman" w:hAnsi="Times New Roman" w:cs="Times New Roman"/>
          <w:i/>
          <w:sz w:val="28"/>
          <w:szCs w:val="28"/>
        </w:rPr>
        <w:t>Д</w:t>
      </w:r>
      <w:r w:rsidRPr="00321F51">
        <w:rPr>
          <w:rFonts w:ascii="Times New Roman" w:hAnsi="Times New Roman" w:cs="Times New Roman"/>
          <w:i/>
          <w:sz w:val="28"/>
          <w:szCs w:val="28"/>
        </w:rPr>
        <w:t>евочки очень эмоцион</w:t>
      </w:r>
      <w:r w:rsidR="00321F51" w:rsidRPr="00321F51">
        <w:rPr>
          <w:rFonts w:ascii="Times New Roman" w:hAnsi="Times New Roman" w:cs="Times New Roman"/>
          <w:i/>
          <w:sz w:val="28"/>
          <w:szCs w:val="28"/>
        </w:rPr>
        <w:t xml:space="preserve">ально реагируют на все оценки. </w:t>
      </w:r>
      <w:r w:rsidR="00321F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них эмоционально значимо, кто их оценивает и как. Не спешите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ней – бурная эмоциональная реакция помешает ей понять, за что её ругают.</w:t>
      </w:r>
    </w:p>
    <w:p w:rsidR="00482F96" w:rsidRPr="00321F51" w:rsidRDefault="009D3798" w:rsidP="00534FE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1F51">
        <w:rPr>
          <w:rFonts w:ascii="Times New Roman" w:hAnsi="Times New Roman" w:cs="Times New Roman"/>
          <w:b/>
          <w:i/>
          <w:sz w:val="28"/>
          <w:szCs w:val="28"/>
        </w:rPr>
        <w:t>Итак, мы пришли к выводу: мальчик и девочка –</w:t>
      </w:r>
      <w:r w:rsidR="00321F51" w:rsidRPr="00321F51">
        <w:rPr>
          <w:rFonts w:ascii="Times New Roman" w:hAnsi="Times New Roman" w:cs="Times New Roman"/>
          <w:b/>
          <w:i/>
          <w:sz w:val="28"/>
          <w:szCs w:val="28"/>
        </w:rPr>
        <w:t xml:space="preserve"> это два разных мира. О</w:t>
      </w:r>
      <w:r w:rsidRPr="00321F51">
        <w:rPr>
          <w:rFonts w:ascii="Times New Roman" w:hAnsi="Times New Roman" w:cs="Times New Roman"/>
          <w:b/>
          <w:i/>
          <w:sz w:val="28"/>
          <w:szCs w:val="28"/>
        </w:rPr>
        <w:t>чень часто мы неправильно понимаем, что стоит за поступками, а значит</w:t>
      </w:r>
      <w:r w:rsidR="00321F51" w:rsidRPr="00321F5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21F51">
        <w:rPr>
          <w:rFonts w:ascii="Times New Roman" w:hAnsi="Times New Roman" w:cs="Times New Roman"/>
          <w:b/>
          <w:i/>
          <w:sz w:val="28"/>
          <w:szCs w:val="28"/>
        </w:rPr>
        <w:t xml:space="preserve"> и неправильно реагируем. Мальчик и девочка по-разному смотрят и видят, слушают и слышат, по-разному говорят и м</w:t>
      </w:r>
      <w:r w:rsidR="00321F51" w:rsidRPr="00321F51">
        <w:rPr>
          <w:rFonts w:ascii="Times New Roman" w:hAnsi="Times New Roman" w:cs="Times New Roman"/>
          <w:b/>
          <w:i/>
          <w:sz w:val="28"/>
          <w:szCs w:val="28"/>
        </w:rPr>
        <w:t>олчат, чувствуют и переживают. П</w:t>
      </w:r>
      <w:r w:rsidRPr="00321F51">
        <w:rPr>
          <w:rFonts w:ascii="Times New Roman" w:hAnsi="Times New Roman" w:cs="Times New Roman"/>
          <w:b/>
          <w:i/>
          <w:sz w:val="28"/>
          <w:szCs w:val="28"/>
        </w:rPr>
        <w:t>остараемся понять и принять мальчишек и девчонок такими, какие они есть, такими разными и по-своему прекрасными, какими их создала природа.</w:t>
      </w:r>
      <w:r w:rsidR="00482F96" w:rsidRPr="00321F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5402" w:rsidRPr="00321F51" w:rsidRDefault="00905402" w:rsidP="00E8445F">
      <w:pPr>
        <w:rPr>
          <w:rFonts w:ascii="Times New Roman" w:hAnsi="Times New Roman" w:cs="Times New Roman"/>
          <w:i/>
          <w:sz w:val="28"/>
          <w:szCs w:val="28"/>
        </w:rPr>
      </w:pPr>
    </w:p>
    <w:sectPr w:rsidR="00905402" w:rsidRPr="00321F51" w:rsidSect="00BC42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EC" w:rsidRDefault="004338EC" w:rsidP="003D05A9">
      <w:pPr>
        <w:spacing w:after="0" w:line="240" w:lineRule="auto"/>
      </w:pPr>
      <w:r>
        <w:separator/>
      </w:r>
    </w:p>
  </w:endnote>
  <w:endnote w:type="continuationSeparator" w:id="0">
    <w:p w:rsidR="004338EC" w:rsidRDefault="004338EC" w:rsidP="003D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724"/>
      <w:docPartObj>
        <w:docPartGallery w:val="Page Numbers (Bottom of Page)"/>
        <w:docPartUnique/>
      </w:docPartObj>
    </w:sdtPr>
    <w:sdtContent>
      <w:p w:rsidR="009D3798" w:rsidRDefault="009D3798">
        <w:pPr>
          <w:pStyle w:val="a5"/>
          <w:jc w:val="right"/>
        </w:pPr>
        <w:fldSimple w:instr=" PAGE   \* MERGEFORMAT ">
          <w:r w:rsidR="00321F51">
            <w:rPr>
              <w:noProof/>
            </w:rPr>
            <w:t>1</w:t>
          </w:r>
        </w:fldSimple>
      </w:p>
    </w:sdtContent>
  </w:sdt>
  <w:p w:rsidR="009D3798" w:rsidRDefault="009D37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EC" w:rsidRDefault="004338EC" w:rsidP="003D05A9">
      <w:pPr>
        <w:spacing w:after="0" w:line="240" w:lineRule="auto"/>
      </w:pPr>
      <w:r>
        <w:separator/>
      </w:r>
    </w:p>
  </w:footnote>
  <w:footnote w:type="continuationSeparator" w:id="0">
    <w:p w:rsidR="004338EC" w:rsidRDefault="004338EC" w:rsidP="003D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F"/>
    <w:rsid w:val="00243F07"/>
    <w:rsid w:val="00321F51"/>
    <w:rsid w:val="003745B6"/>
    <w:rsid w:val="003A5B94"/>
    <w:rsid w:val="003D05A9"/>
    <w:rsid w:val="004338EC"/>
    <w:rsid w:val="00482F96"/>
    <w:rsid w:val="00534FEE"/>
    <w:rsid w:val="00655A0A"/>
    <w:rsid w:val="007B19C7"/>
    <w:rsid w:val="00905402"/>
    <w:rsid w:val="009D3798"/>
    <w:rsid w:val="00B64A51"/>
    <w:rsid w:val="00BC4268"/>
    <w:rsid w:val="00C8527C"/>
    <w:rsid w:val="00E8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05A9"/>
  </w:style>
  <w:style w:type="paragraph" w:styleId="a5">
    <w:name w:val="footer"/>
    <w:basedOn w:val="a"/>
    <w:link w:val="a6"/>
    <w:uiPriority w:val="99"/>
    <w:unhideWhenUsed/>
    <w:rsid w:val="003D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2020-06-18T06:34:00Z</dcterms:created>
  <dcterms:modified xsi:type="dcterms:W3CDTF">2020-08-19T08:47:00Z</dcterms:modified>
</cp:coreProperties>
</file>