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7EF0" w:rsidRDefault="00FB44B0" w:rsidP="005E7EF0">
      <w:pPr>
        <w:pStyle w:val="17PRIL-txt"/>
        <w:jc w:val="center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</w:p>
    <w:p w:rsidR="005E7EF0" w:rsidRDefault="005E7EF0" w:rsidP="00B55DCF">
      <w:pPr>
        <w:pStyle w:val="17PRIL-txt"/>
        <w:jc w:val="center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B55DCF" w:rsidRPr="00970EAF" w:rsidRDefault="00B55DCF" w:rsidP="00B55DCF">
      <w:pPr>
        <w:pStyle w:val="17PRIL-txt"/>
        <w:jc w:val="center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970EAF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 xml:space="preserve">Муниципальное дошкольное образовательное учреждение </w:t>
      </w:r>
      <w:r w:rsidRPr="00970EAF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="00D91223" w:rsidRPr="00970EAF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детский сад №20 «Умка»</w:t>
      </w:r>
      <w:r w:rsidRPr="00970EAF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br/>
        <w:t xml:space="preserve">(МДОУ </w:t>
      </w:r>
      <w:r w:rsidR="00D91223" w:rsidRPr="00970EAF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д</w:t>
      </w:r>
      <w:r w:rsidRPr="00970EAF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етский сад №</w:t>
      </w:r>
      <w:r w:rsidR="00D91223" w:rsidRPr="00970EAF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20 «Умка»</w:t>
      </w:r>
      <w:r w:rsidRPr="00970EAF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B55DCF" w:rsidRPr="00970EAF">
        <w:trPr>
          <w:trHeight w:val="1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B55DCF" w:rsidRPr="00970EAF" w:rsidRDefault="00B55DCF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0EAF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  <w:r w:rsidRPr="00970EA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91223" w:rsidRPr="00970EAF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Педагогическим</w:t>
            </w:r>
            <w:r w:rsidRPr="00970EAF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советом</w:t>
            </w:r>
            <w:r w:rsidRPr="00970EAF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br/>
            </w:r>
            <w:r w:rsidR="00D91223" w:rsidRPr="00970EAF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МДОУ детский сад №20 «Умка»</w:t>
            </w:r>
            <w:r w:rsidRPr="00970EAF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br/>
              <w:t>(протокол от 1</w:t>
            </w:r>
            <w:r w:rsidR="00840706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0</w:t>
            </w:r>
            <w:r w:rsidRPr="00970EAF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.04.202</w:t>
            </w:r>
            <w:r w:rsidR="00840706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5</w:t>
            </w:r>
            <w:r w:rsidRPr="00970EAF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№ 3)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970EAF" w:rsidRDefault="00B55DCF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0EAF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 w:rsidRPr="00970EA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0EAF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Заведующий </w:t>
            </w:r>
            <w:r w:rsidR="00D91223" w:rsidRPr="00970EAF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МДОУ детский сад №20 «Умка»</w:t>
            </w:r>
            <w:r w:rsidRPr="00970EAF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br/>
              <w:t xml:space="preserve">    </w:t>
            </w:r>
            <w:r w:rsidR="00D91223" w:rsidRPr="00970EAF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__________________ Е.А.Белова</w:t>
            </w:r>
            <w:r w:rsidRPr="00970EAF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br/>
              <w:t>1</w:t>
            </w:r>
            <w:r w:rsidR="00840706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Pr="00970EAF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.04.202</w:t>
            </w:r>
            <w:r w:rsidR="00840706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5</w:t>
            </w:r>
            <w:r w:rsidRPr="00970EAF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 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81027" w:rsidRDefault="00B55DCF" w:rsidP="00B55DCF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8"/>
          <w:szCs w:val="28"/>
        </w:rPr>
      </w:pPr>
      <w:r w:rsidRPr="00B81027">
        <w:rPr>
          <w:rFonts w:ascii="Times New Roman" w:hAnsi="Times New Roman" w:cs="Times New Roman"/>
          <w:sz w:val="28"/>
          <w:szCs w:val="28"/>
        </w:rPr>
        <w:t>Отчет о результатах самообследования</w:t>
      </w:r>
      <w:r w:rsidRPr="00B81027">
        <w:rPr>
          <w:rFonts w:ascii="Times New Roman" w:hAnsi="Times New Roman" w:cs="Times New Roman"/>
          <w:sz w:val="28"/>
          <w:szCs w:val="28"/>
        </w:rPr>
        <w:br/>
      </w:r>
      <w:r w:rsidRPr="00B81027">
        <w:rPr>
          <w:rStyle w:val="propisbold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Муниципального дошкольного образовательного учреждения</w:t>
      </w:r>
      <w:r w:rsidRPr="00B81027">
        <w:rPr>
          <w:rStyle w:val="propisbold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br/>
      </w:r>
      <w:r w:rsidR="00D91223" w:rsidRPr="00B81027"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  <w:t xml:space="preserve"> детский сад №20 «Умка» </w:t>
      </w:r>
      <w:r w:rsidRPr="00B81027">
        <w:rPr>
          <w:rStyle w:val="propisbold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за 202</w:t>
      </w:r>
      <w:r w:rsidR="00840706">
        <w:rPr>
          <w:rStyle w:val="propisbold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4</w:t>
      </w:r>
      <w:r w:rsidRPr="00B81027">
        <w:rPr>
          <w:rStyle w:val="propisbold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 год</w:t>
      </w:r>
    </w:p>
    <w:p w:rsidR="00B55DCF" w:rsidRDefault="00B55DCF" w:rsidP="00F41D44">
      <w:pPr>
        <w:pStyle w:val="17PRIL-header-2"/>
        <w:jc w:val="center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Общие сведения об образовательной организации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7"/>
        <w:gridCol w:w="6218"/>
      </w:tblGrid>
      <w:tr w:rsidR="00D91223" w:rsidRPr="00F41D44" w:rsidTr="007B2A2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</w:t>
            </w:r>
          </w:p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  дошкольное образовательное</w:t>
            </w: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детский сад №20 «Умка»</w:t>
            </w:r>
          </w:p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(МДОУ детский сад №20 «Умка»)</w:t>
            </w:r>
          </w:p>
        </w:tc>
      </w:tr>
      <w:tr w:rsidR="00D91223" w:rsidRPr="00F41D44" w:rsidTr="007B2A2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Александровна Белова</w:t>
            </w:r>
          </w:p>
        </w:tc>
      </w:tr>
      <w:tr w:rsidR="00D91223" w:rsidRPr="00F41D44" w:rsidTr="007B2A2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152610, Ярославская область, г. Углич, </w:t>
            </w:r>
            <w:proofErr w:type="spellStart"/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 Мирный-2, д.11</w:t>
            </w:r>
          </w:p>
        </w:tc>
      </w:tr>
      <w:tr w:rsidR="00D91223" w:rsidRPr="00F41D44" w:rsidTr="007B2A2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8(48532) 5-74-27</w:t>
            </w:r>
          </w:p>
        </w:tc>
      </w:tr>
      <w:tr w:rsidR="00D91223" w:rsidRPr="00F41D44" w:rsidTr="007B2A2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1D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F41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umka.uglich@yarregion.ru</w:t>
            </w:r>
          </w:p>
        </w:tc>
      </w:tr>
      <w:tr w:rsidR="00D91223" w:rsidRPr="00F41D44" w:rsidTr="007B2A2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Угличский муниципальный район в лице Управления образования АУМР</w:t>
            </w:r>
          </w:p>
        </w:tc>
      </w:tr>
      <w:tr w:rsidR="00D91223" w:rsidRPr="00F41D44" w:rsidTr="007B2A2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2014 год.</w:t>
            </w:r>
          </w:p>
        </w:tc>
      </w:tr>
      <w:tr w:rsidR="00D91223" w:rsidRPr="00F41D44" w:rsidTr="007B2A2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223" w:rsidRPr="00F41D44" w:rsidRDefault="00D91223" w:rsidP="007B2A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 xml:space="preserve"> от 04.05.2016 г. №273/16, серия 76Л02 №0001042.</w:t>
            </w:r>
          </w:p>
          <w:p w:rsidR="00D91223" w:rsidRPr="00F41D44" w:rsidRDefault="00D91223" w:rsidP="007B2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DCF" w:rsidRPr="00F41D44" w:rsidRDefault="00B55DCF" w:rsidP="00B55DCF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D91223" w:rsidRPr="00F41D44" w:rsidRDefault="00D91223" w:rsidP="00D91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 xml:space="preserve">МДОУ детский сад №20 «Умка» (далее Детский сад) - отдельно стоящее двухэтажное кирпичное строение, построенное по индивидуальному </w:t>
      </w:r>
      <w:r w:rsidRPr="00F41D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типовому</w:t>
      </w:r>
      <w:r w:rsidRPr="00F41D44">
        <w:rPr>
          <w:rFonts w:ascii="Times New Roman" w:hAnsi="Times New Roman" w:cs="Times New Roman"/>
          <w:sz w:val="24"/>
          <w:szCs w:val="24"/>
        </w:rPr>
        <w:t xml:space="preserve"> проекту, расположенное в жилом микрорайоне</w:t>
      </w:r>
      <w:r w:rsidRPr="00F41D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города вдали от производящих предприятий и торговых мест</w:t>
      </w:r>
      <w:r w:rsidRPr="00F41D44">
        <w:rPr>
          <w:rFonts w:ascii="Times New Roman" w:hAnsi="Times New Roman" w:cs="Times New Roman"/>
          <w:sz w:val="24"/>
          <w:szCs w:val="24"/>
        </w:rPr>
        <w:t xml:space="preserve">. Ближайшее окружение - жилые дома микрорайона, школа №8, МДОУ д/с №21 «Мозаика», учреждение дополнительного образования бассейн «Олимп». Участок озеленен, имеет спортивную площадку и игровые площадки.   Здание включает 12 групповых ячеек, каждая состоит из: спальни, игровой комнаты, туалетной комнаты, посудомоечной, раздевалки, музыкальный зал, физкультурный зал, методический кабинет, логопедический кабинет, кабинет психолога, изостудия, медицинский блок, пищеблок, прачечная, кладовые, кабинеты заведующего, завхоза,  бухгалтерии. Каждое помещение </w:t>
      </w:r>
      <w:r w:rsidRPr="00F41D44">
        <w:rPr>
          <w:rFonts w:ascii="Times New Roman" w:hAnsi="Times New Roman" w:cs="Times New Roman"/>
          <w:sz w:val="24"/>
          <w:szCs w:val="24"/>
        </w:rPr>
        <w:lastRenderedPageBreak/>
        <w:t>выполняет определенную функцию. В групповых помещениях мебель подобрана с учетом антропометрических данных и количества детей. На занятиях дети занимают места в соответствии с учетом состояния здоровья. Каждый воспитанник обеспечен индивидуальными постельными принадлежностями, полотенцами, которые  маркируются. Искусственное освещение в помещениях ДОУ осуществляется светодиодными  лампами.  Здание оборудовано системами центрального водоснабжения, канализации и отопления.</w:t>
      </w:r>
      <w:r w:rsidRPr="00F41D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1D44">
        <w:rPr>
          <w:rFonts w:ascii="Times New Roman" w:hAnsi="Times New Roman" w:cs="Times New Roman"/>
          <w:sz w:val="24"/>
          <w:szCs w:val="24"/>
        </w:rPr>
        <w:t>Все помещения согласно графика ежедневно и неоднократно проветриваются, контроль за температурным режимом осуществляется с помощью бытового термометра. Во всех помещениях, согласно графику, два раза в день проводится влажная уборка с применением моющих и дезинфицирующих средств. Для поддержания технического состояния здания и территории ДОУ проведены текущие и косметические ремонты. По итогам комплектования на 202</w:t>
      </w:r>
      <w:r w:rsidR="00840706" w:rsidRPr="00F41D44">
        <w:rPr>
          <w:rFonts w:ascii="Times New Roman" w:hAnsi="Times New Roman" w:cs="Times New Roman"/>
          <w:sz w:val="24"/>
          <w:szCs w:val="24"/>
        </w:rPr>
        <w:t>4</w:t>
      </w:r>
      <w:r w:rsidRPr="00F41D44">
        <w:rPr>
          <w:rFonts w:ascii="Times New Roman" w:hAnsi="Times New Roman" w:cs="Times New Roman"/>
          <w:sz w:val="24"/>
          <w:szCs w:val="24"/>
        </w:rPr>
        <w:t>-202</w:t>
      </w:r>
      <w:r w:rsidR="00840706" w:rsidRPr="00F41D44">
        <w:rPr>
          <w:rFonts w:ascii="Times New Roman" w:hAnsi="Times New Roman" w:cs="Times New Roman"/>
          <w:sz w:val="24"/>
          <w:szCs w:val="24"/>
        </w:rPr>
        <w:t>5</w:t>
      </w:r>
      <w:r w:rsidRPr="00F41D44">
        <w:rPr>
          <w:rFonts w:ascii="Times New Roman" w:hAnsi="Times New Roman" w:cs="Times New Roman"/>
          <w:sz w:val="24"/>
          <w:szCs w:val="24"/>
        </w:rPr>
        <w:t xml:space="preserve"> учебный год в детском саду функционировало 1</w:t>
      </w:r>
      <w:r w:rsidR="00840706" w:rsidRPr="00F41D44">
        <w:rPr>
          <w:rFonts w:ascii="Times New Roman" w:hAnsi="Times New Roman" w:cs="Times New Roman"/>
          <w:sz w:val="24"/>
          <w:szCs w:val="24"/>
        </w:rPr>
        <w:t>0</w:t>
      </w:r>
      <w:r w:rsidRPr="00F41D44">
        <w:rPr>
          <w:rFonts w:ascii="Times New Roman" w:hAnsi="Times New Roman" w:cs="Times New Roman"/>
          <w:sz w:val="24"/>
          <w:szCs w:val="24"/>
        </w:rPr>
        <w:t xml:space="preserve"> групп.</w:t>
      </w:r>
    </w:p>
    <w:p w:rsidR="00D91223" w:rsidRPr="00F41D44" w:rsidRDefault="00D91223" w:rsidP="00D91223">
      <w:pPr>
        <w:jc w:val="both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>Для рациональной организации жизнедеятельности воспитанников введен гибкий режим дня,  осуществляется медико-педагогический контроль в вопросах оздоровительной работы с детьми.</w:t>
      </w:r>
    </w:p>
    <w:p w:rsidR="00D91223" w:rsidRPr="00F41D44" w:rsidRDefault="00D91223" w:rsidP="00D91223">
      <w:pPr>
        <w:jc w:val="both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 xml:space="preserve">С сотрудниками ДОУ администрацией регулярно проводится инструктаж по охране труда сотрудников, охране жизни и здоровья детей. </w:t>
      </w:r>
    </w:p>
    <w:p w:rsidR="00D91223" w:rsidRPr="00F41D44" w:rsidRDefault="00D91223" w:rsidP="00D91223">
      <w:pPr>
        <w:jc w:val="both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>Два раза в год с детьми и сотрудниками проведены тренировки по отработке плана эвакуации в экстренных случаях.</w:t>
      </w:r>
    </w:p>
    <w:p w:rsidR="00D91223" w:rsidRPr="00F41D44" w:rsidRDefault="00D91223" w:rsidP="00D91223">
      <w:pPr>
        <w:jc w:val="both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>ДОУ оснащено автоматической пожарной сигнализацией и звуковой системой оповещения, системой дымоудаления. Имеются кнопки экстренного вызова полиции .</w:t>
      </w:r>
    </w:p>
    <w:p w:rsidR="00D91223" w:rsidRPr="00F41D44" w:rsidRDefault="00D91223" w:rsidP="00D91223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1D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Проектная наполняемость на 220 мест. Общая площадь здания 4254,2 кв. м.</w:t>
      </w:r>
      <w:r w:rsidRPr="00F41D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F41D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муниципальному заданию на 2023 г., количество детей в МДОУ</w:t>
      </w:r>
      <w:r w:rsidRPr="00F41D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F41D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детский сад №20 «Умка»- 1</w:t>
      </w:r>
      <w:r w:rsidR="00840706" w:rsidRPr="00F41D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52</w:t>
      </w:r>
      <w:r w:rsidRPr="00F41D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чел. </w:t>
      </w:r>
    </w:p>
    <w:p w:rsidR="00B55DCF" w:rsidRPr="00F41D44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Цель деятельности Детского сада – осуществление образовательной деятельности по</w:t>
      </w:r>
      <w:r w:rsidR="003E56CA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реализации образовательных программ дошкольного образования.</w:t>
      </w:r>
    </w:p>
    <w:p w:rsidR="00B55DCF" w:rsidRPr="00F41D44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B55DCF" w:rsidRPr="00F41D44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Режим работы Детского сада: рабочая неделя – пятидневная, с понедельника по пятницу. Длительность пребывания детей в группах – 12 часов. Режим работы групп – с </w:t>
      </w:r>
      <w:r w:rsidR="00D91223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:00 до 1</w:t>
      </w:r>
      <w:r w:rsidR="00D91223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:00.</w:t>
      </w:r>
    </w:p>
    <w:p w:rsidR="00B55DCF" w:rsidRPr="00F41D44" w:rsidRDefault="00B55DCF" w:rsidP="00B55DCF">
      <w:pPr>
        <w:pStyle w:val="17PRIL-header-1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>Аналитическая часть</w:t>
      </w:r>
    </w:p>
    <w:p w:rsidR="00B55DCF" w:rsidRPr="00F41D44" w:rsidRDefault="00B55DCF" w:rsidP="00F41D44">
      <w:pPr>
        <w:pStyle w:val="17PRIL-header-2"/>
        <w:jc w:val="center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41D44">
        <w:rPr>
          <w:rStyle w:val="Bold"/>
          <w:rFonts w:ascii="Times New Roman" w:hAnsi="Times New Roman" w:cs="Times New Roman"/>
          <w:b/>
          <w:bCs/>
          <w:sz w:val="24"/>
          <w:szCs w:val="24"/>
        </w:rPr>
        <w:t>I. Оценка образовательной деятельности</w:t>
      </w:r>
    </w:p>
    <w:p w:rsidR="00840706" w:rsidRPr="00F41D44" w:rsidRDefault="00840706" w:rsidP="0084070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федеральным государственным образовательным стандартом дошкольного образования, утвержденным приказом Минобрнауки России от 17.10.2013 № 1155 (далее – ФГОС  ДО).</w:t>
      </w:r>
    </w:p>
    <w:p w:rsidR="00840706" w:rsidRPr="00F41D44" w:rsidRDefault="00840706" w:rsidP="0084070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 и 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840706" w:rsidRPr="00F41D44" w:rsidRDefault="00840706" w:rsidP="0084070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ведется на основании утвержденной основной образовательной программы дошкольного образования (далее – ООП ДО), которая составлена в 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F41D4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25.11.2022 № 1028 (далее – ФОП ДО), санитарно-эпидемиологическими правилами и нормативами.</w:t>
      </w:r>
    </w:p>
    <w:p w:rsidR="00B55DCF" w:rsidRPr="00F41D44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Детский сад посещают 1</w:t>
      </w:r>
      <w:r w:rsidR="00840706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52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воспитанник</w:t>
      </w:r>
      <w:r w:rsidR="00840706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в возрасте от </w:t>
      </w:r>
      <w:r w:rsidR="00C91EB3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 до 7 лет. В Детском саду сформировано </w:t>
      </w:r>
      <w:r w:rsidR="00C91EB3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40706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 групп общеразвивающей</w:t>
      </w:r>
      <w:r w:rsidR="00C91EB3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и компенсирующей (комбинированной )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направленности. Из них:</w:t>
      </w:r>
    </w:p>
    <w:p w:rsidR="00C91EB3" w:rsidRPr="00F41D44" w:rsidRDefault="00C91EB3" w:rsidP="00B55DCF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         -     2 группы раннего возраста – </w:t>
      </w:r>
      <w:r w:rsidR="006757F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16F38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ребенок </w:t>
      </w:r>
    </w:p>
    <w:p w:rsidR="00B55DCF" w:rsidRPr="00F41D44" w:rsidRDefault="00C91EB3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55DC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 средн</w:t>
      </w:r>
      <w:r w:rsidR="006757F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их</w:t>
      </w:r>
      <w:r w:rsidR="00B55DC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групп</w:t>
      </w:r>
      <w:r w:rsidR="006757F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ы</w:t>
      </w:r>
      <w:r w:rsidR="00B55DC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 – </w:t>
      </w:r>
      <w:r w:rsidR="00F16F38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41</w:t>
      </w:r>
      <w:r w:rsidR="00B55DC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 детей;</w:t>
      </w:r>
    </w:p>
    <w:p w:rsidR="00B55DCF" w:rsidRPr="00F41D44" w:rsidRDefault="00F16F38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94671537"/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55DC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 старш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ая</w:t>
      </w:r>
      <w:r w:rsidR="00C91EB3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групп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="00C91EB3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62618405"/>
      <w:r w:rsidR="00C91EB3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комбинированной направленности( </w:t>
      </w:r>
      <w:r w:rsidR="006757F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ТНР</w:t>
      </w:r>
      <w:r w:rsidR="00C91EB3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55DC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 </w:t>
      </w:r>
      <w:bookmarkEnd w:id="1"/>
      <w:r w:rsidR="00B55DC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–  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970EA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5DC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детей;</w:t>
      </w:r>
    </w:p>
    <w:bookmarkEnd w:id="0"/>
    <w:p w:rsidR="00F16F38" w:rsidRPr="00F41D44" w:rsidRDefault="00F16F38" w:rsidP="00F16F38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1 старшая группа компенсирующей направленности( ТНР) – 8 детей;</w:t>
      </w:r>
    </w:p>
    <w:p w:rsidR="00C91EB3" w:rsidRPr="00F41D44" w:rsidRDefault="00C91EB3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1средняя группа компенсирующей направленности (</w:t>
      </w:r>
      <w:r w:rsidR="006757F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ИН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) –  </w:t>
      </w:r>
      <w:r w:rsidR="006757F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0EA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57F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ребенка</w:t>
      </w:r>
    </w:p>
    <w:p w:rsidR="00B55DCF" w:rsidRPr="00F41D44" w:rsidRDefault="00B55DCF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1 подготовительная к школе группа</w:t>
      </w:r>
      <w:r w:rsidR="00C91EB3" w:rsidRPr="00F41D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1EB3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комбинированной направленности (ЗПР) 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 – </w:t>
      </w:r>
      <w:r w:rsidR="00970EA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757F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 детей.</w:t>
      </w:r>
    </w:p>
    <w:p w:rsidR="00C91EB3" w:rsidRPr="00F41D44" w:rsidRDefault="00C91EB3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757F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подготовительная</w:t>
      </w:r>
      <w:r w:rsidR="00F16F38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группа компенсирующей направленности(ТНР) – </w:t>
      </w:r>
      <w:r w:rsidR="00970EA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757F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 детей</w:t>
      </w:r>
    </w:p>
    <w:p w:rsidR="00C91EB3" w:rsidRPr="00F41D44" w:rsidRDefault="00C91EB3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1 </w:t>
      </w:r>
      <w:r w:rsidR="006757F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подготовительная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группа ком</w:t>
      </w:r>
      <w:r w:rsidR="00970EA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пенсирующей 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направленности</w:t>
      </w:r>
      <w:r w:rsidR="00970EA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(ТНР)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 –  </w:t>
      </w:r>
      <w:r w:rsidR="00970EA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757F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70EAF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детей</w:t>
      </w:r>
    </w:p>
    <w:p w:rsidR="00B55DCF" w:rsidRPr="00F41D44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4"/>
          <w:szCs w:val="24"/>
        </w:rPr>
      </w:pPr>
      <w:r w:rsidRPr="00F41D44">
        <w:rPr>
          <w:rStyle w:val="Bold"/>
          <w:rFonts w:ascii="Times New Roman" w:hAnsi="Times New Roman" w:cs="Times New Roman"/>
          <w:sz w:val="24"/>
          <w:szCs w:val="24"/>
        </w:rPr>
        <w:t>Воспитательная работа</w:t>
      </w:r>
    </w:p>
    <w:p w:rsidR="00F16F38" w:rsidRPr="00F41D44" w:rsidRDefault="00F16F38" w:rsidP="00F16F38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>Воспитательная работа Детского сада строится на основе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рабочей программы воспитания и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F41D4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41D44">
        <w:rPr>
          <w:rFonts w:ascii="Times New Roman" w:hAnsi="Times New Roman" w:cs="Times New Roman"/>
          <w:sz w:val="24"/>
          <w:szCs w:val="24"/>
        </w:rPr>
        <w:t xml:space="preserve"> 30.08.2024 № АБ-2348/06).</w:t>
      </w:r>
    </w:p>
    <w:p w:rsidR="00F16F38" w:rsidRPr="00F41D44" w:rsidRDefault="00F16F38" w:rsidP="00F16F38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>По итогам мониторинга за 2024 год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выражают удовлетворенность воспитательным процессом в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Детском саду, что отразилось на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результатах анкетирования, проведенного 20.12.2024. Вместе с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тем, родители высказали пожелания по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введению мероприятий в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сада, например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— проводить осенние и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зимние спортивные мероприятия на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открытом воздухе совместно с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родителями. Предложения родителей будут рассмотрены и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при наличии возможностей Детского сада включены в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на второе полугодие 2025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года.</w:t>
      </w:r>
    </w:p>
    <w:p w:rsidR="00F16F38" w:rsidRPr="00F41D44" w:rsidRDefault="00F16F38" w:rsidP="00F16F38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работы, в</w:t>
      </w:r>
      <w:r w:rsidRPr="00F41D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sz w:val="24"/>
          <w:szCs w:val="24"/>
        </w:rPr>
        <w:t>2024 году проводился ежегодный анализ состава семей воспитанников.</w:t>
      </w:r>
    </w:p>
    <w:p w:rsidR="00457887" w:rsidRPr="00F41D44" w:rsidRDefault="00457887" w:rsidP="00457887">
      <w:pPr>
        <w:pStyle w:val="17PRIL-txt"/>
        <w:spacing w:before="57"/>
        <w:rPr>
          <w:rStyle w:val="propisbold"/>
          <w:rFonts w:ascii="Times New Roman" w:hAnsi="Times New Roman" w:cs="Times New Roman"/>
          <w:sz w:val="24"/>
          <w:szCs w:val="24"/>
        </w:rPr>
      </w:pPr>
      <w:r w:rsidRPr="00F41D44">
        <w:rPr>
          <w:rStyle w:val="propisbold"/>
          <w:rFonts w:ascii="Times New Roman" w:hAnsi="Times New Roman" w:cs="Times New Roman"/>
          <w:sz w:val="24"/>
          <w:szCs w:val="24"/>
        </w:rPr>
        <w:t>Характеристика семей по составу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2059"/>
        <w:gridCol w:w="4080"/>
      </w:tblGrid>
      <w:tr w:rsidR="00457887" w:rsidRPr="00F41D44" w:rsidTr="007B2A2B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i w:val="0"/>
                <w:sz w:val="24"/>
                <w:szCs w:val="24"/>
              </w:rPr>
              <w:t>Состав семьи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i w:val="0"/>
                <w:sz w:val="24"/>
                <w:szCs w:val="24"/>
              </w:rPr>
              <w:t>Количество семей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i w:val="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457887" w:rsidRPr="00F41D44" w:rsidTr="007B2A2B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Полная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356FD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122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356FD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87 </w:t>
            </w:r>
            <w:r w:rsidR="00457887"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  <w:tr w:rsidR="00457887" w:rsidRPr="00F41D44" w:rsidTr="007B2A2B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Неполная с матерью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356FD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356FD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13 </w:t>
            </w:r>
            <w:r w:rsidR="00457887"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  <w:tr w:rsidR="00457887" w:rsidRPr="00F41D44" w:rsidTr="007B2A2B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Неполная с отцом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356FD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356FD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0 </w:t>
            </w:r>
            <w:r w:rsidR="00457887"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  <w:tr w:rsidR="00457887" w:rsidRPr="00F41D44" w:rsidTr="007B2A2B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Оформлено опекунство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56FD" w:rsidRPr="00F4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57887" w:rsidRPr="00F41D44" w:rsidRDefault="00457887" w:rsidP="00457887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457887" w:rsidRPr="00F41D44" w:rsidRDefault="00457887" w:rsidP="00457887">
      <w:pPr>
        <w:pStyle w:val="17PRIL-txt"/>
        <w:spacing w:before="170"/>
        <w:rPr>
          <w:rStyle w:val="propisbold"/>
          <w:rFonts w:ascii="Times New Roman" w:hAnsi="Times New Roman" w:cs="Times New Roman"/>
          <w:sz w:val="24"/>
          <w:szCs w:val="24"/>
        </w:rPr>
      </w:pPr>
      <w:r w:rsidRPr="00F41D44">
        <w:rPr>
          <w:rStyle w:val="propisbold"/>
          <w:rFonts w:ascii="Times New Roman" w:hAnsi="Times New Roman" w:cs="Times New Roman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2097"/>
        <w:gridCol w:w="4061"/>
      </w:tblGrid>
      <w:tr w:rsidR="00457887" w:rsidRPr="00F41D44" w:rsidTr="007B2A2B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i w:val="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i w:val="0"/>
                <w:sz w:val="24"/>
                <w:szCs w:val="24"/>
              </w:rPr>
              <w:t>Количество 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i w:val="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457887" w:rsidRPr="00F41D44" w:rsidTr="007B2A2B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Один ребенок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356FD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54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356FD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39 </w:t>
            </w:r>
            <w:r w:rsidR="00457887"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  <w:tr w:rsidR="00457887" w:rsidRPr="00F41D44" w:rsidTr="007B2A2B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Два 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356FD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65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356FD" w:rsidP="004356FD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45 </w:t>
            </w:r>
            <w:r w:rsidR="00457887"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  <w:tr w:rsidR="00457887" w:rsidRPr="00F41D44" w:rsidTr="007B2A2B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Три ребенка и 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356FD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57887" w:rsidRPr="00F41D44" w:rsidRDefault="004356FD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16 </w:t>
            </w:r>
            <w:r w:rsidR="00457887"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</w:tbl>
    <w:p w:rsidR="00B55DCF" w:rsidRPr="00F41D44" w:rsidRDefault="00B55DCF" w:rsidP="00B55DCF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16F38" w:rsidRPr="00F41D44" w:rsidRDefault="00F16F38" w:rsidP="00F16F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Детского сада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F16F38" w:rsidRPr="00F41D44" w:rsidRDefault="00F16F38" w:rsidP="00F16F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и плана правительства Ярославской области от 29.01.2024 № 11-р.</w:t>
      </w:r>
    </w:p>
    <w:p w:rsidR="00F16F38" w:rsidRPr="00F41D44" w:rsidRDefault="00F16F38" w:rsidP="00F16F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F16F38" w:rsidRPr="00F41D44" w:rsidRDefault="00F16F38" w:rsidP="00F16F3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«Моя семья: генеалогическое древо, члены семьи»;</w:t>
      </w:r>
    </w:p>
    <w:p w:rsidR="00F16F38" w:rsidRPr="00F41D44" w:rsidRDefault="00F16F38" w:rsidP="00F16F3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«Семья в сказках: отношение детей к родителям, отношения братьев и сестер»;</w:t>
      </w:r>
    </w:p>
    <w:p w:rsidR="00F16F38" w:rsidRPr="00F41D44" w:rsidRDefault="00F16F38" w:rsidP="00F16F3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цветочек».</w:t>
      </w:r>
    </w:p>
    <w:p w:rsidR="00F16F38" w:rsidRPr="00F41D44" w:rsidRDefault="00F16F38" w:rsidP="00F16F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Для взаимодействия с родителями реализовывали совместный проект «Моя семья». В рамках него предусмотрели форм</w:t>
      </w:r>
      <w:r w:rsidR="00B84692"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>участия:</w:t>
      </w:r>
    </w:p>
    <w:p w:rsidR="00F16F38" w:rsidRPr="00F41D44" w:rsidRDefault="00F16F38" w:rsidP="00F16F38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F16F38" w:rsidRPr="00F41D44" w:rsidRDefault="00F16F38" w:rsidP="00F16F38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совместное создание герба семьи, оформление генеалогического древа;</w:t>
      </w:r>
    </w:p>
    <w:p w:rsidR="00B55DCF" w:rsidRPr="00F41D44" w:rsidRDefault="00F16F38" w:rsidP="00F16F38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>выпуск семейной газеты «В здоровом теле – здоровый дух».</w:t>
      </w:r>
    </w:p>
    <w:p w:rsidR="00B55DCF" w:rsidRPr="00F41D44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4"/>
          <w:szCs w:val="24"/>
        </w:rPr>
      </w:pPr>
      <w:r w:rsidRPr="00F41D44">
        <w:rPr>
          <w:rStyle w:val="Bold"/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B84692" w:rsidRPr="00F41D44" w:rsidRDefault="00B84692" w:rsidP="00B55DCF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lastRenderedPageBreak/>
        <w:t>В Детском саду в 2024 году дополнительные общеразвивающие программы реализовались по двум направлениям: художественному и физкультурно-оздоровительному. Источник финансирования: средства бюджета и физических лиц. Подробная характеристика — в таблице</w:t>
      </w:r>
    </w:p>
    <w:p w:rsidR="00B55DCF" w:rsidRPr="00F41D44" w:rsidRDefault="00B55DCF" w:rsidP="00B55DCF">
      <w:pPr>
        <w:pStyle w:val="17PRIL-t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2471"/>
        <w:gridCol w:w="11"/>
        <w:gridCol w:w="2011"/>
        <w:gridCol w:w="42"/>
        <w:gridCol w:w="1064"/>
        <w:gridCol w:w="6"/>
        <w:gridCol w:w="719"/>
        <w:gridCol w:w="27"/>
        <w:gridCol w:w="738"/>
        <w:gridCol w:w="14"/>
        <w:gridCol w:w="839"/>
        <w:gridCol w:w="64"/>
        <w:gridCol w:w="775"/>
      </w:tblGrid>
      <w:tr w:rsidR="00457887" w:rsidRPr="00F41D44" w:rsidTr="007B2A2B">
        <w:trPr>
          <w:trHeight w:val="60"/>
        </w:trPr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 / </w:t>
            </w:r>
            <w:r w:rsidRPr="00F41D44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программы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11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За плату</w:t>
            </w:r>
          </w:p>
        </w:tc>
      </w:tr>
      <w:tr w:rsidR="00457887" w:rsidRPr="00F41D44" w:rsidTr="007B2A2B">
        <w:trPr>
          <w:trHeight w:val="60"/>
        </w:trPr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887" w:rsidRPr="00F41D44" w:rsidRDefault="00457887" w:rsidP="007B2A2B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4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887" w:rsidRPr="00F41D44" w:rsidRDefault="00457887" w:rsidP="007B2A2B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887" w:rsidRPr="00F41D44" w:rsidRDefault="00457887" w:rsidP="007B2A2B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887" w:rsidRPr="00F41D44" w:rsidRDefault="00457887" w:rsidP="007B2A2B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2A2B" w:rsidRPr="00F41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2A2B" w:rsidRPr="00F41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887" w:rsidRPr="00F41D44" w:rsidRDefault="00457887" w:rsidP="007B2A2B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887" w:rsidRPr="00F41D44" w:rsidRDefault="00457887" w:rsidP="007B2A2B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457887" w:rsidRPr="00F41D44" w:rsidTr="007B2A2B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i w:val="0"/>
                <w:sz w:val="24"/>
                <w:szCs w:val="24"/>
              </w:rPr>
              <w:t>Художественно-эстетическое</w:t>
            </w:r>
          </w:p>
        </w:tc>
      </w:tr>
      <w:tr w:rsidR="00457887" w:rsidRPr="00F41D44" w:rsidTr="008F3249">
        <w:trPr>
          <w:trHeight w:val="64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«Пластилиновая сказка»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Кружок</w:t>
            </w:r>
          </w:p>
        </w:tc>
        <w:tc>
          <w:tcPr>
            <w:tcW w:w="1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3–5 лет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="007B2A2B"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8F3249" w:rsidRPr="00F41D44" w:rsidTr="008F3249">
        <w:trPr>
          <w:trHeight w:val="150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«Пластилиновая сказка»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программа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5-7 лет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57887" w:rsidRPr="00F41D44" w:rsidTr="008F3249">
        <w:trPr>
          <w:trHeight w:val="64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3249" w:rsidRPr="00F41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«Мир волшебства»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8F3249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Кружок</w:t>
            </w:r>
          </w:p>
        </w:tc>
        <w:tc>
          <w:tcPr>
            <w:tcW w:w="1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5–7 лет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7B2A2B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8F3249" w:rsidRPr="00F41D44" w:rsidTr="008F3249">
        <w:trPr>
          <w:trHeight w:val="660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«Маленькие конструкторы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программа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6-7 лет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F3249" w:rsidRPr="00F41D44" w:rsidTr="008F3249">
        <w:trPr>
          <w:trHeight w:val="135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«Мы актеры»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Кружок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5-6 лет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8F3249" w:rsidRPr="00F41D44" w:rsidRDefault="008F3249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57887" w:rsidRPr="00F41D44" w:rsidTr="007B2A2B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«Шумовой оркестр»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Кружок</w:t>
            </w:r>
          </w:p>
        </w:tc>
        <w:tc>
          <w:tcPr>
            <w:tcW w:w="1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5–7 лет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7B2A2B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="008F3249"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457887" w:rsidRPr="00F41D44" w:rsidTr="007B2A2B">
        <w:trPr>
          <w:trHeight w:val="519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</w:tc>
      </w:tr>
      <w:tr w:rsidR="00457887" w:rsidRPr="00F41D44" w:rsidTr="007B2A2B">
        <w:trPr>
          <w:trHeight w:val="236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«Сказки фиолетового леса»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Кружок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3-7 лет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7B2A2B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7B2A2B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457887" w:rsidRPr="00F41D44" w:rsidTr="007B2A2B">
        <w:trPr>
          <w:trHeight w:val="258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1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Речевое</w:t>
            </w:r>
          </w:p>
        </w:tc>
      </w:tr>
      <w:tr w:rsidR="00457887" w:rsidRPr="00F41D44" w:rsidTr="007B2A2B">
        <w:trPr>
          <w:trHeight w:val="247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Логоритмика</w:t>
            </w:r>
            <w:proofErr w:type="spellEnd"/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Кружок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5-7 лет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2C6102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457887" w:rsidRPr="00F41D44" w:rsidTr="007B2A2B">
        <w:trPr>
          <w:trHeight w:val="430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«Развитие </w:t>
            </w:r>
            <w:proofErr w:type="spellStart"/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графомоторных</w:t>
            </w:r>
            <w:proofErr w:type="spellEnd"/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навыков»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Кружок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5-7 лет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7B2A2B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7B2A2B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457887" w:rsidRPr="00F41D44" w:rsidTr="007B2A2B">
        <w:trPr>
          <w:trHeight w:val="236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«Клеточка за клеточкой»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Кружок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6-7 лет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DC2F71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DC2F71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457887" w:rsidRPr="00F41D44" w:rsidTr="007B2A2B">
        <w:trPr>
          <w:trHeight w:val="419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«Почемучки»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Кружок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3-7 лет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2C6102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457887" w:rsidRPr="00F41D44" w:rsidTr="007B2A2B">
        <w:trPr>
          <w:trHeight w:val="258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«Весёлый язычок»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Кружок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3-5 лет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7B2A2B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2C6102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457887" w:rsidRPr="00F41D44" w:rsidTr="007B2A2B">
        <w:trPr>
          <w:trHeight w:val="258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Развивайка</w:t>
            </w:r>
            <w:proofErr w:type="spellEnd"/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-  </w:t>
            </w:r>
            <w:proofErr w:type="spellStart"/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нескучайка</w:t>
            </w:r>
            <w:proofErr w:type="spellEnd"/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Кружок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5-7 лет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7B2A2B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2C6102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457887" w:rsidRPr="00F41D44" w:rsidTr="007B2A2B">
        <w:trPr>
          <w:trHeight w:val="86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- нравственное</w:t>
            </w:r>
          </w:p>
        </w:tc>
      </w:tr>
      <w:tr w:rsidR="00457887" w:rsidRPr="00F41D44" w:rsidTr="007B2A2B">
        <w:trPr>
          <w:trHeight w:val="258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«С чистым сердцем»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57887" w:rsidRPr="00F41D44" w:rsidRDefault="00457887" w:rsidP="007B2A2B">
            <w:pPr>
              <w:pStyle w:val="17PRIL-tabl-txt"/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программа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57887" w:rsidRPr="00F41D44" w:rsidRDefault="00457887" w:rsidP="007B2A2B">
            <w:pPr>
              <w:pStyle w:val="17PRIL-tabl-txt"/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5-7 лет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57887" w:rsidRPr="00F41D44" w:rsidRDefault="007B2A2B" w:rsidP="007B2A2B">
            <w:pPr>
              <w:pStyle w:val="17PRIL-tabl-txt"/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57887" w:rsidRPr="00F41D44" w:rsidRDefault="002C6102" w:rsidP="007B2A2B">
            <w:pPr>
              <w:pStyle w:val="17PRIL-tabl-txt"/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57887" w:rsidRPr="00F41D44" w:rsidRDefault="00457887" w:rsidP="007B2A2B">
            <w:pPr>
              <w:pStyle w:val="17PRIL-tabl-txt"/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+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57887" w:rsidRPr="00F41D44" w:rsidRDefault="00457887" w:rsidP="007B2A2B">
            <w:pPr>
              <w:pStyle w:val="17PRIL-tabl-txt"/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-</w:t>
            </w:r>
          </w:p>
        </w:tc>
      </w:tr>
      <w:tr w:rsidR="00457887" w:rsidRPr="00F41D44" w:rsidTr="007B2A2B">
        <w:trPr>
          <w:trHeight w:val="376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81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Style w:val="propisbold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i w:val="0"/>
                <w:sz w:val="24"/>
                <w:szCs w:val="24"/>
              </w:rPr>
              <w:t>Физкультурно-оздоровительное</w:t>
            </w:r>
          </w:p>
        </w:tc>
      </w:tr>
      <w:tr w:rsidR="00457887" w:rsidRPr="00F41D44" w:rsidTr="007B2A2B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«Будь готов!»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программа</w:t>
            </w:r>
          </w:p>
        </w:tc>
        <w:tc>
          <w:tcPr>
            <w:tcW w:w="1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6–7 лет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7B2A2B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2C6102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57887" w:rsidRPr="00F41D44" w:rsidRDefault="00457887" w:rsidP="007B2A2B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</w:tbl>
    <w:p w:rsidR="00457887" w:rsidRPr="00F41D44" w:rsidRDefault="00457887" w:rsidP="00B55DCF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55DCF" w:rsidRPr="00F41D44" w:rsidRDefault="00B55DCF" w:rsidP="00B55DCF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457887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Анализ родительского опроса, проведенного в ноябре 2024 года, показывает, что дополнительное образование в Детском саду реализуется достаточно активно, наблюдается</w:t>
      </w:r>
      <w:r w:rsidR="00BE25CE"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увеличение 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 посещаемости занятий в сравнении с 2023 годом. Детский сад планирует во втором полугодии 2025 года начать реализовывать новые программы дополнительного образования по технической и естественнонаучной направленности. По предварительным планам источником финансирования будут средства родителей воспитанников.</w:t>
      </w:r>
    </w:p>
    <w:p w:rsidR="00B55DCF" w:rsidRPr="00F41D44" w:rsidRDefault="00B55DCF" w:rsidP="00F41D44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>II. Оценка системы управления организации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Управление Детским садом строится на 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B55DCF" w:rsidRPr="00F41D44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bold"/>
          <w:rFonts w:ascii="Times New Roman" w:hAnsi="Times New Roman" w:cs="Times New Roman"/>
          <w:i w:val="0"/>
          <w:iCs w:val="0"/>
          <w:sz w:val="24"/>
          <w:szCs w:val="24"/>
        </w:rPr>
        <w:t>Органы управления, действующие в Детском саду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7483"/>
      </w:tblGrid>
      <w:tr w:rsidR="00B55DCF" w:rsidRPr="00F41D4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F41D44" w:rsidRDefault="00B55DCF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F41D44" w:rsidRDefault="00B55DCF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B55DCF" w:rsidRPr="00F41D4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F41D44" w:rsidRDefault="00B55DC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F41D44" w:rsidRDefault="00B55DC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55DCF" w:rsidRPr="00F41D4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F41D44" w:rsidRDefault="00B55DC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970EAF" w:rsidRPr="00F41D44" w:rsidRDefault="00970EAF" w:rsidP="00970EA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Рассматривает вопросы:</w:t>
            </w:r>
          </w:p>
          <w:p w:rsidR="00970EAF" w:rsidRPr="00F41D44" w:rsidRDefault="00970EAF" w:rsidP="00970EA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развития образовательной организации;</w:t>
            </w:r>
          </w:p>
          <w:p w:rsidR="00970EAF" w:rsidRPr="00F41D44" w:rsidRDefault="00970EAF" w:rsidP="00970EA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финансово-хозяйственной деятельности;</w:t>
            </w:r>
          </w:p>
          <w:p w:rsidR="00970EAF" w:rsidRPr="00F41D44" w:rsidRDefault="00970EAF" w:rsidP="00970EA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материально-технического обеспечения </w:t>
            </w:r>
          </w:p>
          <w:p w:rsidR="00B55DCF" w:rsidRPr="00F41D44" w:rsidRDefault="00B55DCF" w:rsidP="00970EA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Осуществляет текущее руководство образовательной</w:t>
            </w: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/>
              <w:t>деятельностью Детского сада, в том числе рассматривает</w:t>
            </w: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/>
              <w:t>вопросы:</w:t>
            </w:r>
          </w:p>
          <w:p w:rsidR="00B55DCF" w:rsidRPr="00F41D44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развития образовательных услуг;</w:t>
            </w:r>
          </w:p>
          <w:p w:rsidR="00B55DCF" w:rsidRPr="00F41D44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регламентации образовательных отношений;</w:t>
            </w:r>
          </w:p>
          <w:p w:rsidR="00B55DCF" w:rsidRPr="00F41D44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разработки образовательных программ;</w:t>
            </w:r>
          </w:p>
          <w:p w:rsidR="00B55DCF" w:rsidRPr="00F41D44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B55DCF" w:rsidRPr="00F41D44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B55DCF" w:rsidRPr="00F41D44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B55DCF" w:rsidRPr="00F41D44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55DCF" w:rsidRPr="00F41D4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F41D44" w:rsidRDefault="00B55DC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F41D44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Реализует право работников участвовать в управлении</w:t>
            </w:r>
            <w:r w:rsidR="003E56CA"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образовательной организацией, в том числе:</w:t>
            </w:r>
          </w:p>
          <w:p w:rsidR="00B55DCF" w:rsidRPr="00F41D44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55DCF" w:rsidRPr="00F41D44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B55DCF" w:rsidRPr="00F41D44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55DCF" w:rsidRPr="00F41D44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55DCF" w:rsidRPr="00F41D44" w:rsidRDefault="00B55DCF" w:rsidP="00B55DCF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84692" w:rsidRPr="00F41D44" w:rsidRDefault="00B84692" w:rsidP="00B84692">
      <w:pPr>
        <w:pStyle w:val="17PRIL-header-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1D44">
        <w:rPr>
          <w:rFonts w:ascii="Times New Roman" w:hAnsi="Times New Roman" w:cs="Times New Roman"/>
          <w:b w:val="0"/>
          <w:bCs w:val="0"/>
          <w:sz w:val="24"/>
          <w:szCs w:val="24"/>
        </w:rPr>
        <w:t>Структура и</w:t>
      </w:r>
      <w:r w:rsidRPr="00F41D44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 </w:t>
      </w:r>
      <w:r w:rsidRPr="00F41D44">
        <w:rPr>
          <w:rFonts w:ascii="Times New Roman" w:hAnsi="Times New Roman" w:cs="Times New Roman"/>
          <w:b w:val="0"/>
          <w:bCs w:val="0"/>
          <w:sz w:val="24"/>
          <w:szCs w:val="24"/>
        </w:rPr>
        <w:t>система управления соответствуют специфике деятельности Детского сада.</w:t>
      </w:r>
    </w:p>
    <w:p w:rsidR="0051216E" w:rsidRPr="00F41D44" w:rsidRDefault="0051216E" w:rsidP="00F41D44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>III. Оценка содержания и качества подготовки обучающихся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диагностики:</w:t>
      </w:r>
    </w:p>
    <w:p w:rsidR="00B84692" w:rsidRPr="00F41D44" w:rsidRDefault="00B84692" w:rsidP="00B84692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диагностические занятия (по каждому разделу программы);</w:t>
      </w:r>
    </w:p>
    <w:p w:rsidR="00B84692" w:rsidRPr="00F41D44" w:rsidRDefault="00B84692" w:rsidP="00B84692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диагностические срезы;</w:t>
      </w:r>
    </w:p>
    <w:p w:rsidR="00B84692" w:rsidRPr="00F41D44" w:rsidRDefault="00B84692" w:rsidP="00B84692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 на конец 2024 года выглядят следующим образом:</w:t>
      </w:r>
    </w:p>
    <w:p w:rsidR="0051216E" w:rsidRPr="00B81027" w:rsidRDefault="0051216E" w:rsidP="0051216E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737"/>
        <w:gridCol w:w="624"/>
        <w:gridCol w:w="737"/>
        <w:gridCol w:w="624"/>
        <w:gridCol w:w="737"/>
        <w:gridCol w:w="510"/>
        <w:gridCol w:w="737"/>
        <w:gridCol w:w="2324"/>
      </w:tblGrid>
      <w:tr w:rsidR="0051216E" w:rsidRPr="004D54A7" w:rsidTr="007B2A2B">
        <w:trPr>
          <w:trHeight w:val="60"/>
        </w:trPr>
        <w:tc>
          <w:tcPr>
            <w:tcW w:w="2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Уровень развития воспитанников в рамках целевых ориентиров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Выше нормы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Норма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Ниже нормы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Итого</w:t>
            </w:r>
          </w:p>
        </w:tc>
      </w:tr>
      <w:tr w:rsidR="0051216E" w:rsidRPr="004D54A7" w:rsidTr="007B2A2B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16E" w:rsidRPr="00F41D44" w:rsidRDefault="0051216E" w:rsidP="007B2A2B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Кол-во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4D54A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% воспитанников в пределах</w:t>
            </w:r>
            <w:r w:rsidR="0051216E"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нормы</w:t>
            </w:r>
          </w:p>
        </w:tc>
      </w:tr>
      <w:tr w:rsidR="0051216E" w:rsidRPr="004D54A7" w:rsidTr="007B2A2B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16E" w:rsidRPr="00F41D44" w:rsidRDefault="0051216E" w:rsidP="007B2A2B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BE25C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4D54A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BE25C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4D54A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BE25C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4D54A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FB44B0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bold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152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4D54A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1216E" w:rsidRPr="00B81027" w:rsidTr="007B2A2B">
        <w:trPr>
          <w:trHeight w:val="60"/>
        </w:trPr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BE25C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42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4D54A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BE25C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  <w:r w:rsidR="00BE25CE"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4D54A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51216E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4D54A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FB44B0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152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1216E" w:rsidRPr="00F41D44" w:rsidRDefault="004D54A7" w:rsidP="007B2A2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4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51216E" w:rsidRPr="00B81027" w:rsidRDefault="0051216E" w:rsidP="0051216E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 мае 2024 года педагоги Детского сада проводили обследование воспитанников подготовительной группы на предмет оценки сформированности предпосылок к учебной деятельности в количестве</w:t>
      </w:r>
      <w:r w:rsidR="00927274"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>7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51216E" w:rsidRPr="00F41D44" w:rsidRDefault="0051216E" w:rsidP="0051216E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Результаты готовности к школьному обучению следующие: высокий уровень – </w:t>
      </w:r>
      <w:r w:rsidR="00927274" w:rsidRPr="00F41D44">
        <w:rPr>
          <w:rStyle w:val="propis"/>
          <w:rFonts w:ascii="Times New Roman" w:hAnsi="Times New Roman" w:cs="Times New Roman"/>
          <w:i w:val="0"/>
          <w:sz w:val="24"/>
          <w:szCs w:val="24"/>
        </w:rPr>
        <w:t>12</w:t>
      </w:r>
      <w:r w:rsidRPr="00F41D44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%, средний уровень школьной зрелости – </w:t>
      </w:r>
      <w:r w:rsidR="00927274" w:rsidRPr="00F41D44">
        <w:rPr>
          <w:rStyle w:val="propis"/>
          <w:rFonts w:ascii="Times New Roman" w:hAnsi="Times New Roman" w:cs="Times New Roman"/>
          <w:i w:val="0"/>
          <w:sz w:val="24"/>
          <w:szCs w:val="24"/>
        </w:rPr>
        <w:t>76</w:t>
      </w:r>
      <w:r w:rsidRPr="00F41D44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%, низкий уровень – </w:t>
      </w:r>
      <w:r w:rsidR="00927274" w:rsidRPr="00F41D44">
        <w:rPr>
          <w:rStyle w:val="propis"/>
          <w:rFonts w:ascii="Times New Roman" w:hAnsi="Times New Roman" w:cs="Times New Roman"/>
          <w:i w:val="0"/>
          <w:sz w:val="24"/>
          <w:szCs w:val="24"/>
        </w:rPr>
        <w:t>6</w:t>
      </w:r>
      <w:r w:rsidRPr="00F41D44">
        <w:rPr>
          <w:rStyle w:val="propis"/>
          <w:rFonts w:ascii="Times New Roman" w:hAnsi="Times New Roman" w:cs="Times New Roman"/>
          <w:i w:val="0"/>
          <w:sz w:val="24"/>
          <w:szCs w:val="24"/>
        </w:rPr>
        <w:t>%</w:t>
      </w:r>
      <w:r w:rsidR="00927274" w:rsidRPr="00F41D44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(1 ребенок с ЗПР, редко посещающий ДОУ), школьная незрелость -6% (1 ребенок с интеллектуальной недостаточностью).</w:t>
      </w:r>
    </w:p>
    <w:p w:rsidR="00B55DCF" w:rsidRPr="00B81027" w:rsidRDefault="00B55DCF" w:rsidP="00F41D44">
      <w:pPr>
        <w:pStyle w:val="17PRIL-header-2"/>
        <w:jc w:val="center"/>
        <w:rPr>
          <w:rFonts w:ascii="Times New Roman" w:hAnsi="Times New Roman" w:cs="Times New Roman"/>
          <w:sz w:val="26"/>
          <w:szCs w:val="26"/>
        </w:rPr>
      </w:pPr>
      <w:r w:rsidRPr="00F41D44">
        <w:rPr>
          <w:rFonts w:ascii="Times New Roman" w:hAnsi="Times New Roman" w:cs="Times New Roman"/>
          <w:sz w:val="24"/>
          <w:szCs w:val="24"/>
        </w:rPr>
        <w:t>IV. Оценка организации учебного процесса</w:t>
      </w:r>
      <w:r w:rsidRPr="00B81027">
        <w:rPr>
          <w:rFonts w:ascii="Times New Roman" w:hAnsi="Times New Roman" w:cs="Times New Roman"/>
          <w:sz w:val="26"/>
          <w:szCs w:val="26"/>
        </w:rPr>
        <w:t xml:space="preserve"> (воспитательно-образовательного процесса)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B84692" w:rsidRPr="00F41D44" w:rsidRDefault="00B84692" w:rsidP="00B8469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 воспитанников в рамках организованной образовательной деятельности по освоению основной общеобразовательной программы;</w:t>
      </w:r>
    </w:p>
    <w:p w:rsidR="00B84692" w:rsidRPr="00F41D44" w:rsidRDefault="00B84692" w:rsidP="00B8469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B84692" w:rsidRPr="00F41D44" w:rsidRDefault="00B84692" w:rsidP="00B8469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1,5 до 3 лет — до 10 мин;</w:t>
      </w:r>
    </w:p>
    <w:p w:rsidR="00B84692" w:rsidRPr="00F41D44" w:rsidRDefault="00B84692" w:rsidP="00B8469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3 до 4 лет — до 15 мин;</w:t>
      </w:r>
    </w:p>
    <w:p w:rsidR="00B84692" w:rsidRPr="00F41D44" w:rsidRDefault="00B84692" w:rsidP="00B8469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4 до 5 лет — до 20 мин;</w:t>
      </w:r>
    </w:p>
    <w:p w:rsidR="00B84692" w:rsidRPr="00F41D44" w:rsidRDefault="00B84692" w:rsidP="00B8469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5 до 6 лет — до 25 мин;</w:t>
      </w:r>
    </w:p>
    <w:p w:rsidR="00B84692" w:rsidRPr="00F41D44" w:rsidRDefault="00B84692" w:rsidP="00B8469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6 до 7 лет — до 30 мин.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не достаточно обеспечены необходимым оборудованием, а также не достаточно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Электронное обучение воспитанников старше 5 лет не организуется в группах в соответствии с нормами СП 2.4.3648-20 и СанПиН 1.2.3685-21. </w:t>
      </w:r>
      <w:r w:rsidR="00EC1DF5"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>может вводиться временное дистанционное обучение воспитанников с дополнительной консультацией их родителей (законных представителей)</w:t>
      </w:r>
      <w:r w:rsidR="00EC1DF5"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 из-за отсутствия необходимого цифрового оборудования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 2024 году в Детск</w:t>
      </w:r>
      <w:r w:rsidR="00EC1DF5" w:rsidRPr="00F41D4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 сад</w:t>
      </w:r>
      <w:r w:rsidR="00EC1DF5" w:rsidRPr="00F41D4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DF5" w:rsidRPr="00F41D44">
        <w:rPr>
          <w:rFonts w:ascii="Times New Roman" w:hAnsi="Times New Roman" w:cs="Times New Roman"/>
          <w:color w:val="000000"/>
          <w:sz w:val="24"/>
          <w:szCs w:val="24"/>
        </w:rPr>
        <w:t>зафиксировано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DF5" w:rsidRPr="00F41D4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 из семей участников специальной военной операции (далее – СВО). В связи с этим организовали работу по их сопровождению в соответствии с Алгоритмом, направленным письмом </w:t>
      </w:r>
      <w:proofErr w:type="spellStart"/>
      <w:r w:rsidRPr="00F41D4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Дополнительно педагог-психолог проводил 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Детском саду добавили в рабочую программу воспитания добавили профилактические и просветительские мероприятия.</w:t>
      </w:r>
    </w:p>
    <w:p w:rsidR="00B84692" w:rsidRPr="00F41D44" w:rsidRDefault="00B84692" w:rsidP="00B846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Воспитатели прошли курсы повышения квалификации по работе с детьми, оказавшимися в трудной жизненной ситуации в объеме 72 часов.</w:t>
      </w:r>
    </w:p>
    <w:p w:rsidR="00EC4363" w:rsidRPr="00F41D44" w:rsidRDefault="00B84692" w:rsidP="00F41D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 приказом </w:t>
      </w:r>
      <w:proofErr w:type="spellStart"/>
      <w:r w:rsidRPr="00F41D4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 27.07.2022 № 629. На основании заявлений родителей 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воспитанники с ОВЗ обучаются по </w:t>
      </w:r>
      <w:r w:rsidR="00EC1DF5" w:rsidRPr="00F41D44">
        <w:rPr>
          <w:rFonts w:ascii="Times New Roman" w:hAnsi="Times New Roman" w:cs="Times New Roman"/>
          <w:color w:val="000000"/>
          <w:sz w:val="24"/>
          <w:szCs w:val="24"/>
        </w:rPr>
        <w:t>трем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адаптированным дополнительным общеобразовательным программам, разработанным с учетом особенностей психофизического развития детей.</w:t>
      </w:r>
    </w:p>
    <w:p w:rsidR="00C50F6D" w:rsidRPr="00EC4363" w:rsidRDefault="00B55DCF" w:rsidP="00EC4363">
      <w:pPr>
        <w:pStyle w:val="17PRIL-txt"/>
        <w:jc w:val="center"/>
        <w:rPr>
          <w:rStyle w:val="Bold"/>
          <w:rFonts w:ascii="Times New Roman" w:hAnsi="Times New Roman" w:cs="Times New Roman"/>
          <w:color w:val="auto"/>
          <w:sz w:val="26"/>
          <w:szCs w:val="26"/>
        </w:rPr>
      </w:pPr>
      <w:r w:rsidRPr="00EC4363">
        <w:rPr>
          <w:rStyle w:val="Bold"/>
          <w:rFonts w:ascii="Times New Roman" w:hAnsi="Times New Roman" w:cs="Times New Roman"/>
          <w:color w:val="auto"/>
          <w:sz w:val="26"/>
          <w:szCs w:val="26"/>
        </w:rPr>
        <w:t>Гистограмма. Сколько воспита</w:t>
      </w:r>
      <w:r w:rsidR="00927274" w:rsidRPr="00EC4363">
        <w:rPr>
          <w:rStyle w:val="Bold"/>
          <w:rFonts w:ascii="Times New Roman" w:hAnsi="Times New Roman" w:cs="Times New Roman"/>
          <w:color w:val="auto"/>
          <w:sz w:val="26"/>
          <w:szCs w:val="26"/>
        </w:rPr>
        <w:t>нников с ОВЗ и обучающихся по А</w:t>
      </w:r>
      <w:r w:rsidRPr="00EC4363">
        <w:rPr>
          <w:rStyle w:val="Bold"/>
          <w:rFonts w:ascii="Times New Roman" w:hAnsi="Times New Roman" w:cs="Times New Roman"/>
          <w:color w:val="auto"/>
          <w:sz w:val="26"/>
          <w:szCs w:val="26"/>
        </w:rPr>
        <w:t>ОП в детском саду</w:t>
      </w:r>
    </w:p>
    <w:p w:rsidR="00551582" w:rsidRPr="00EC4363" w:rsidRDefault="00E40E58" w:rsidP="00EC4363">
      <w:pPr>
        <w:pStyle w:val="17PRIL-txt"/>
        <w:jc w:val="center"/>
        <w:rPr>
          <w:rStyle w:val="Bold"/>
          <w:rFonts w:ascii="Times New Roman" w:hAnsi="Times New Roman" w:cs="Times New Roman"/>
          <w:color w:val="auto"/>
          <w:sz w:val="26"/>
          <w:szCs w:val="26"/>
        </w:rPr>
      </w:pPr>
      <w:r w:rsidRPr="00EC4363">
        <w:rPr>
          <w:rStyle w:val="Bold"/>
          <w:rFonts w:ascii="Times New Roman" w:hAnsi="Times New Roman" w:cs="Times New Roman"/>
          <w:color w:val="auto"/>
          <w:sz w:val="26"/>
          <w:szCs w:val="26"/>
        </w:rPr>
        <w:t>По АОП обучается 49 детей. Все 49 детей имеют статус ОВЗ.</w:t>
      </w:r>
    </w:p>
    <w:p w:rsidR="00551582" w:rsidRPr="00EC4363" w:rsidRDefault="00551582" w:rsidP="00EC4363">
      <w:pPr>
        <w:pStyle w:val="17PRIL-txt"/>
        <w:jc w:val="center"/>
        <w:rPr>
          <w:rStyle w:val="Bold"/>
          <w:rFonts w:ascii="Times New Roman" w:hAnsi="Times New Roman" w:cs="Times New Roman"/>
          <w:color w:val="FF0000"/>
          <w:sz w:val="26"/>
          <w:szCs w:val="26"/>
        </w:rPr>
      </w:pPr>
    </w:p>
    <w:p w:rsidR="00551582" w:rsidRDefault="00551582" w:rsidP="00B55DCF">
      <w:pPr>
        <w:pStyle w:val="17PRIL-txt"/>
        <w:rPr>
          <w:rStyle w:val="Bold"/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5486400" cy="3200400"/>
            <wp:effectExtent l="0" t="0" r="0" b="0"/>
            <wp:docPr id="165136485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1582" w:rsidRDefault="00551582" w:rsidP="00B55DCF">
      <w:pPr>
        <w:pStyle w:val="17PRIL-txt"/>
        <w:rPr>
          <w:rStyle w:val="Bold"/>
          <w:rFonts w:ascii="Times New Roman" w:hAnsi="Times New Roman" w:cs="Times New Roman"/>
          <w:sz w:val="26"/>
          <w:szCs w:val="26"/>
          <w:highlight w:val="yellow"/>
        </w:rPr>
      </w:pPr>
    </w:p>
    <w:p w:rsidR="00551582" w:rsidRDefault="00551582" w:rsidP="00B55DCF">
      <w:pPr>
        <w:pStyle w:val="17PRIL-txt"/>
        <w:rPr>
          <w:rStyle w:val="Bold"/>
          <w:rFonts w:ascii="Times New Roman" w:hAnsi="Times New Roman" w:cs="Times New Roman"/>
          <w:sz w:val="26"/>
          <w:szCs w:val="26"/>
          <w:highlight w:val="yellow"/>
        </w:rPr>
      </w:pPr>
    </w:p>
    <w:p w:rsidR="00EC1DF5" w:rsidRPr="00F41D44" w:rsidRDefault="00EC1DF5" w:rsidP="00EC1DF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 2024 году воспитатели Детского сада реализуют программу просвещения родителей (законных представителей) детей младенческого, раннего и дошкольного возрастов, посещающих дошкольную организацию, которая утверждена приказом заведующего от 11.12.2023 № 243. По итогам анкетирования родителей в мае и сентябре 2024 года выявили положительный отклик аудитории. 47% респондентов отметили, что улучшилось качество мероприятий Детского сада, направленных на взаимодействие с родителями (законными представителями) воспитанников.</w:t>
      </w:r>
    </w:p>
    <w:p w:rsidR="00B55DCF" w:rsidRPr="00F41D44" w:rsidRDefault="00B55DCF" w:rsidP="00F41D44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>V. Оценка качества кадрового обеспечения</w:t>
      </w:r>
    </w:p>
    <w:p w:rsidR="00B55DCF" w:rsidRPr="00F41D44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iCs w:val="0"/>
          <w:spacing w:val="1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Детский сад укомплектован педагогами на 100 процентов согласно штатному расписанию. Всего работают </w:t>
      </w:r>
      <w:r w:rsidR="00A557CB" w:rsidRPr="00F41D44">
        <w:rPr>
          <w:rStyle w:val="propis"/>
          <w:rFonts w:ascii="Times New Roman" w:hAnsi="Times New Roman" w:cs="Times New Roman"/>
          <w:i w:val="0"/>
          <w:iCs w:val="0"/>
          <w:spacing w:val="1"/>
          <w:sz w:val="24"/>
          <w:szCs w:val="24"/>
        </w:rPr>
        <w:t>5</w:t>
      </w:r>
      <w:r w:rsidR="00EC1DF5" w:rsidRPr="00F41D44">
        <w:rPr>
          <w:rStyle w:val="propis"/>
          <w:rFonts w:ascii="Times New Roman" w:hAnsi="Times New Roman" w:cs="Times New Roman"/>
          <w:i w:val="0"/>
          <w:iCs w:val="0"/>
          <w:spacing w:val="1"/>
          <w:sz w:val="24"/>
          <w:szCs w:val="24"/>
        </w:rPr>
        <w:t>1</w:t>
      </w:r>
      <w:r w:rsidRPr="00F41D44">
        <w:rPr>
          <w:rStyle w:val="propis"/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 человек. Педагогический коллектив Детского сада насчитывает </w:t>
      </w:r>
      <w:r w:rsidR="00147D86" w:rsidRPr="00F41D44">
        <w:rPr>
          <w:rStyle w:val="propis"/>
          <w:rFonts w:ascii="Times New Roman" w:hAnsi="Times New Roman" w:cs="Times New Roman"/>
          <w:i w:val="0"/>
          <w:iCs w:val="0"/>
          <w:spacing w:val="1"/>
          <w:sz w:val="24"/>
          <w:szCs w:val="24"/>
        </w:rPr>
        <w:t>2</w:t>
      </w:r>
      <w:r w:rsidR="00EC1DF5" w:rsidRPr="00F41D44">
        <w:rPr>
          <w:rStyle w:val="propis"/>
          <w:rFonts w:ascii="Times New Roman" w:hAnsi="Times New Roman" w:cs="Times New Roman"/>
          <w:i w:val="0"/>
          <w:iCs w:val="0"/>
          <w:spacing w:val="1"/>
          <w:sz w:val="24"/>
          <w:szCs w:val="24"/>
        </w:rPr>
        <w:t>8</w:t>
      </w:r>
      <w:r w:rsidRPr="00F41D44">
        <w:rPr>
          <w:rStyle w:val="propis"/>
          <w:rFonts w:ascii="Times New Roman" w:hAnsi="Times New Roman" w:cs="Times New Roman"/>
          <w:i w:val="0"/>
          <w:iCs w:val="0"/>
          <w:spacing w:val="1"/>
          <w:sz w:val="24"/>
          <w:szCs w:val="24"/>
        </w:rPr>
        <w:t> специалистов. Соотношение воспитанников, приходящихся на 1 взрослого:</w:t>
      </w:r>
    </w:p>
    <w:p w:rsidR="00B55DCF" w:rsidRPr="00F41D44" w:rsidRDefault="00B55DCF" w:rsidP="003E56CA">
      <w:pPr>
        <w:pStyle w:val="17PRIL-bul"/>
        <w:numPr>
          <w:ilvl w:val="0"/>
          <w:numId w:val="15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воспитанник/педагоги – </w:t>
      </w:r>
      <w:r w:rsidR="00EC1DF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/1;</w:t>
      </w:r>
    </w:p>
    <w:p w:rsidR="00B55DCF" w:rsidRPr="00F41D44" w:rsidRDefault="00B55DCF" w:rsidP="003E56CA">
      <w:pPr>
        <w:pStyle w:val="17PRIL-bul"/>
        <w:numPr>
          <w:ilvl w:val="0"/>
          <w:numId w:val="15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воспитанники/все сотрудники – 3/1.</w:t>
      </w:r>
    </w:p>
    <w:p w:rsidR="0051216E" w:rsidRPr="00F41D44" w:rsidRDefault="0051216E" w:rsidP="0051216E">
      <w:pPr>
        <w:pStyle w:val="17PRIL-bul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За 202</w:t>
      </w:r>
      <w:r w:rsidR="00EC1DF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год педагогические работники прошли аттестацию и получили:</w:t>
      </w:r>
    </w:p>
    <w:p w:rsidR="0051216E" w:rsidRPr="00F41D44" w:rsidRDefault="0051216E" w:rsidP="0051216E">
      <w:pPr>
        <w:pStyle w:val="17PRIL-bul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ab/>
        <w:t>первую квалификационную категорию – 1 воспитатель.</w:t>
      </w:r>
    </w:p>
    <w:p w:rsidR="0051216E" w:rsidRDefault="0051216E" w:rsidP="00F41D44">
      <w:pPr>
        <w:pStyle w:val="17PRIL-bul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24 педагога детского сада в 2023 году прошли курсы повышения квалификации</w:t>
      </w:r>
    </w:p>
    <w:p w:rsidR="00F41D44" w:rsidRPr="00F41D44" w:rsidRDefault="00F41D44" w:rsidP="00F41D44">
      <w:pPr>
        <w:pStyle w:val="17PRIL-bul"/>
        <w:rPr>
          <w:rStyle w:val="Bold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1216E" w:rsidRDefault="0051216E" w:rsidP="00B55DCF">
      <w:pPr>
        <w:pStyle w:val="17PRIL-txt"/>
        <w:rPr>
          <w:rStyle w:val="Bold"/>
          <w:rFonts w:ascii="Times New Roman" w:hAnsi="Times New Roman" w:cs="Times New Roman"/>
          <w:sz w:val="26"/>
          <w:szCs w:val="26"/>
        </w:rPr>
      </w:pPr>
    </w:p>
    <w:p w:rsidR="00B55DCF" w:rsidRPr="005F4D23" w:rsidRDefault="00B55DCF" w:rsidP="005F4D23">
      <w:pPr>
        <w:pStyle w:val="17PRIL-txt"/>
        <w:jc w:val="center"/>
        <w:rPr>
          <w:rStyle w:val="Bold"/>
          <w:rFonts w:ascii="Times New Roman" w:hAnsi="Times New Roman" w:cs="Times New Roman"/>
          <w:color w:val="auto"/>
          <w:sz w:val="26"/>
          <w:szCs w:val="26"/>
        </w:rPr>
      </w:pPr>
      <w:r w:rsidRPr="005F4D23">
        <w:rPr>
          <w:rStyle w:val="Bold"/>
          <w:rFonts w:ascii="Times New Roman" w:hAnsi="Times New Roman" w:cs="Times New Roman"/>
          <w:color w:val="auto"/>
          <w:sz w:val="26"/>
          <w:szCs w:val="26"/>
        </w:rPr>
        <w:lastRenderedPageBreak/>
        <w:t>Диаграмма с характеристиками кадрового состава Детского сада</w:t>
      </w:r>
    </w:p>
    <w:p w:rsidR="00E96A10" w:rsidRPr="00E96A10" w:rsidRDefault="00E96A10" w:rsidP="00B55DCF">
      <w:pPr>
        <w:pStyle w:val="17PRIL-txt"/>
        <w:rPr>
          <w:rStyle w:val="Bold"/>
          <w:rFonts w:ascii="Times New Roman" w:hAnsi="Times New Roman" w:cs="Times New Roman"/>
          <w:color w:val="FF0000"/>
          <w:sz w:val="26"/>
          <w:szCs w:val="26"/>
        </w:rPr>
      </w:pPr>
    </w:p>
    <w:p w:rsidR="00B55DCF" w:rsidRPr="00B55DCF" w:rsidRDefault="006B5CDF" w:rsidP="00B55DCF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31293757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5DCF" w:rsidRPr="00F41D44" w:rsidRDefault="00B81027" w:rsidP="00B55DCF">
      <w:pPr>
        <w:pStyle w:val="17PRIL-txt"/>
        <w:spacing w:before="113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5DCF" w:rsidRPr="00F41D44">
        <w:rPr>
          <w:rFonts w:ascii="Times New Roman" w:hAnsi="Times New Roman" w:cs="Times New Roman"/>
          <w:sz w:val="24"/>
          <w:szCs w:val="24"/>
        </w:rPr>
        <w:t>В 202</w:t>
      </w:r>
      <w:r w:rsidR="00EC1DF5" w:rsidRPr="00F41D44">
        <w:rPr>
          <w:rFonts w:ascii="Times New Roman" w:hAnsi="Times New Roman" w:cs="Times New Roman"/>
          <w:sz w:val="24"/>
          <w:szCs w:val="24"/>
        </w:rPr>
        <w:t>4</w:t>
      </w:r>
      <w:r w:rsidR="00B55DCF" w:rsidRPr="00F41D44">
        <w:rPr>
          <w:rFonts w:ascii="Times New Roman" w:hAnsi="Times New Roman" w:cs="Times New Roman"/>
          <w:sz w:val="24"/>
          <w:szCs w:val="24"/>
        </w:rPr>
        <w:t xml:space="preserve"> году приняли на работу </w:t>
      </w:r>
      <w:r w:rsidR="00E40E58" w:rsidRPr="00F41D44">
        <w:rPr>
          <w:rFonts w:ascii="Times New Roman" w:hAnsi="Times New Roman" w:cs="Times New Roman"/>
          <w:sz w:val="24"/>
          <w:szCs w:val="24"/>
        </w:rPr>
        <w:t>трёх</w:t>
      </w:r>
      <w:r w:rsidR="00147D86" w:rsidRPr="00F41D44">
        <w:rPr>
          <w:rFonts w:ascii="Times New Roman" w:hAnsi="Times New Roman" w:cs="Times New Roman"/>
          <w:sz w:val="24"/>
          <w:szCs w:val="24"/>
        </w:rPr>
        <w:t xml:space="preserve"> молод</w:t>
      </w:r>
      <w:r w:rsidR="00E40E58" w:rsidRPr="00F41D44">
        <w:rPr>
          <w:rFonts w:ascii="Times New Roman" w:hAnsi="Times New Roman" w:cs="Times New Roman"/>
          <w:sz w:val="24"/>
          <w:szCs w:val="24"/>
        </w:rPr>
        <w:t>ых</w:t>
      </w:r>
      <w:r w:rsidR="00147D86" w:rsidRPr="00F41D44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B55DCF" w:rsidRPr="00F41D44">
        <w:rPr>
          <w:rFonts w:ascii="Times New Roman" w:hAnsi="Times New Roman" w:cs="Times New Roman"/>
          <w:sz w:val="24"/>
          <w:szCs w:val="24"/>
        </w:rPr>
        <w:t>. Это позволило «закрыть» имеющиеся вакантные должности в штатном расписании, перераспределить нагрузку педагогов и понизить средний возраст работников.</w:t>
      </w:r>
    </w:p>
    <w:p w:rsidR="00B55DCF" w:rsidRPr="00F41D44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Для успешной адаптации студентов им назначили наставников из числа опытных педагогов. Разработаны программы наставничества в рамках региональной целевой модели наставничества.</w:t>
      </w:r>
    </w:p>
    <w:p w:rsidR="00B55DCF" w:rsidRPr="00F41D44" w:rsidRDefault="00B55DCF" w:rsidP="00B55DCF">
      <w:pPr>
        <w:pStyle w:val="17PRIL-txt"/>
        <w:rPr>
          <w:rStyle w:val="propis"/>
          <w:rFonts w:ascii="Times New Roman" w:hAnsi="Times New Roman" w:cs="Times New Roman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</w:t>
      </w:r>
      <w:r w:rsidRPr="00F41D44">
        <w:rPr>
          <w:rStyle w:val="propis"/>
          <w:rFonts w:ascii="Times New Roman" w:hAnsi="Times New Roman" w:cs="Times New Roman"/>
          <w:sz w:val="24"/>
          <w:szCs w:val="24"/>
        </w:rPr>
        <w:t>.</w:t>
      </w:r>
    </w:p>
    <w:p w:rsidR="0051216E" w:rsidRPr="00F41D44" w:rsidRDefault="00E40E58" w:rsidP="0051216E">
      <w:pPr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 2024</w:t>
      </w:r>
      <w:r w:rsidR="0051216E"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 году педагоги Детского сада приняли участие:</w:t>
      </w:r>
    </w:p>
    <w:p w:rsidR="00E40E58" w:rsidRPr="00F41D44" w:rsidRDefault="00E40E58" w:rsidP="0051216E">
      <w:pPr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-в региональном этапе Всероссийского конкурса «Педагог - дефектолог»</w:t>
      </w:r>
    </w:p>
    <w:p w:rsidR="00E40E58" w:rsidRPr="00F41D44" w:rsidRDefault="00E40E58" w:rsidP="0051216E">
      <w:pPr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- в Муниципальном этапе конкурса «Педагогическая весна-2024»</w:t>
      </w:r>
    </w:p>
    <w:p w:rsidR="0051216E" w:rsidRPr="00F41D44" w:rsidRDefault="0051216E" w:rsidP="00E96A1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pacing w:val="3"/>
          <w:sz w:val="24"/>
          <w:szCs w:val="24"/>
        </w:rPr>
        <w:t>- в Муниципальном этапе Всероссийского конкурса профессионального м</w:t>
      </w:r>
      <w:r w:rsidR="00E40E58" w:rsidRPr="00F41D44">
        <w:rPr>
          <w:rFonts w:ascii="Times New Roman" w:hAnsi="Times New Roman" w:cs="Times New Roman"/>
          <w:color w:val="000000"/>
          <w:spacing w:val="3"/>
          <w:sz w:val="24"/>
          <w:szCs w:val="24"/>
        </w:rPr>
        <w:t>астерства «Воспитатель года 2024», педагог заняла второе призовое место</w:t>
      </w:r>
    </w:p>
    <w:p w:rsidR="0051216E" w:rsidRPr="00F41D44" w:rsidRDefault="00E96A10" w:rsidP="00E96A1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1216E"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-в работе регионального слета инструкторов  по физической культуре; </w:t>
      </w:r>
    </w:p>
    <w:p w:rsidR="0051216E" w:rsidRPr="00F41D44" w:rsidRDefault="00E96A10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51216E" w:rsidRPr="00F41D44">
        <w:rPr>
          <w:rFonts w:ascii="Times New Roman" w:hAnsi="Times New Roman" w:cs="Times New Roman"/>
          <w:sz w:val="24"/>
          <w:szCs w:val="24"/>
          <w:lang w:eastAsia="ar-SA"/>
        </w:rPr>
        <w:t xml:space="preserve">- в Муниципальной научно-практической конференции </w:t>
      </w:r>
      <w:r w:rsidR="0051216E" w:rsidRPr="00F41D44">
        <w:rPr>
          <w:rFonts w:ascii="Times New Roman" w:hAnsi="Times New Roman" w:cs="Times New Roman"/>
          <w:sz w:val="24"/>
          <w:szCs w:val="24"/>
        </w:rPr>
        <w:t>педагогических работников «Обучение и воспитание: методики и практика деятельности педагога в условиях новых вызовов времени»</w:t>
      </w:r>
    </w:p>
    <w:p w:rsidR="0051216E" w:rsidRPr="00F41D44" w:rsidRDefault="0051216E" w:rsidP="00E96A10">
      <w:pPr>
        <w:pStyle w:val="17PRIL-txt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5DCF" w:rsidRPr="00F41D44" w:rsidRDefault="00B55DCF" w:rsidP="005F4D23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EA2BA1" w:rsidRPr="00F41D44" w:rsidRDefault="00EA2BA1" w:rsidP="00EA2B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ООП ДО,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методических пособий, рекомендованных для планирования воспитательно-образовательной работы в соответствии с обязательной частью ООП ДО.</w:t>
      </w:r>
    </w:p>
    <w:p w:rsidR="00EA2BA1" w:rsidRPr="00F41D44" w:rsidRDefault="00EA2BA1" w:rsidP="00EA2B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EA2BA1" w:rsidRPr="00F41D44" w:rsidRDefault="00EA2BA1" w:rsidP="00EA2B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 Детского сада включает:</w:t>
      </w:r>
    </w:p>
    <w:p w:rsidR="00EA2BA1" w:rsidRPr="00F41D44" w:rsidRDefault="00EA2BA1" w:rsidP="00EA2BA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информационно-телекоммуникационное оборудование — в 2024 году пополнилось ноутбуком, тремя принтерами, проектором мультимедиа;</w:t>
      </w:r>
    </w:p>
    <w:p w:rsidR="00EA2BA1" w:rsidRPr="00F41D44" w:rsidRDefault="00EA2BA1" w:rsidP="00EA2BA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 — позволяет работать с текстовыми редакторами, интернет-ресурсами, фото-, видеоматериалами, графическими редакторами.</w:t>
      </w:r>
    </w:p>
    <w:p w:rsidR="00EA2BA1" w:rsidRPr="00F41D44" w:rsidRDefault="00EA2BA1" w:rsidP="00EA2B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программ, в том числе с учетом использования ресурсов ФГИС «Моя школа».</w:t>
      </w:r>
    </w:p>
    <w:p w:rsidR="00EA2BA1" w:rsidRPr="00F41D44" w:rsidRDefault="00EA2BA1" w:rsidP="00EA2B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:rsidR="00EA2BA1" w:rsidRPr="00F41D44" w:rsidRDefault="00EA2BA1" w:rsidP="00EA2B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года.</w:t>
      </w:r>
    </w:p>
    <w:p w:rsidR="00B55DCF" w:rsidRPr="00F41D44" w:rsidRDefault="00B55DCF" w:rsidP="005F4D23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>VII. Оценка материально-технической базы</w:t>
      </w:r>
    </w:p>
    <w:p w:rsidR="00B55DCF" w:rsidRPr="00F41D44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B55DCF" w:rsidRPr="00F41D44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групповые помещения – </w:t>
      </w:r>
      <w:r w:rsidR="00957DFD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B55DCF" w:rsidRPr="00F41D44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кабинет заведующего – 1;</w:t>
      </w:r>
    </w:p>
    <w:p w:rsidR="00B55DCF" w:rsidRPr="00F41D44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методический кабинет – 1;</w:t>
      </w:r>
    </w:p>
    <w:p w:rsidR="00B55DCF" w:rsidRPr="00F41D44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музыкальный зал – 1;</w:t>
      </w:r>
    </w:p>
    <w:p w:rsidR="00B55DCF" w:rsidRPr="00F41D44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физкультурный зал – 1;</w:t>
      </w:r>
    </w:p>
    <w:p w:rsidR="00B55DCF" w:rsidRPr="00F41D44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пищеблок – 1;</w:t>
      </w:r>
    </w:p>
    <w:p w:rsidR="00B55DCF" w:rsidRPr="00F41D44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прачечная – 1;</w:t>
      </w:r>
    </w:p>
    <w:p w:rsidR="00B55DCF" w:rsidRPr="00F41D44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медицинский кабинет – 1;</w:t>
      </w:r>
    </w:p>
    <w:p w:rsidR="00957DFD" w:rsidRPr="00F41D44" w:rsidRDefault="00957DFD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кабинет учителя-логопеда-2;</w:t>
      </w:r>
    </w:p>
    <w:p w:rsidR="00957DFD" w:rsidRPr="00F41D44" w:rsidRDefault="00957DFD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кабинет учителя-дефектолога-1;</w:t>
      </w:r>
    </w:p>
    <w:p w:rsidR="00A66075" w:rsidRPr="00F41D44" w:rsidRDefault="00A66075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4"/>
          <w:szCs w:val="24"/>
        </w:rPr>
      </w:pPr>
    </w:p>
    <w:p w:rsidR="00957DFD" w:rsidRPr="00F41D44" w:rsidRDefault="00957DFD" w:rsidP="00B55DCF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4"/>
          <w:szCs w:val="24"/>
          <w:highlight w:val="cyan"/>
        </w:rPr>
      </w:pPr>
    </w:p>
    <w:p w:rsidR="00B55DCF" w:rsidRPr="00F41D44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55DCF" w:rsidRPr="00F41D44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В 2023 году Детский сад провел текущий ремонт </w:t>
      </w:r>
      <w:r w:rsidR="00A6607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 групповых комнат</w:t>
      </w:r>
      <w:r w:rsidR="00A66075"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 xml:space="preserve"> Построили новые малые архитектурные формы и игровое оборудование на участке. </w:t>
      </w:r>
    </w:p>
    <w:p w:rsidR="00B55DCF" w:rsidRPr="00F41D44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55DCF" w:rsidRPr="00F41D44" w:rsidRDefault="00B55DCF" w:rsidP="00B55DCF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 xml:space="preserve">На основании плана-графика проведения мониторинга инфраструктуры Детского сада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F41D4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41D44">
        <w:rPr>
          <w:rFonts w:ascii="Times New Roman" w:hAnsi="Times New Roman" w:cs="Times New Roman"/>
          <w:sz w:val="24"/>
          <w:szCs w:val="24"/>
        </w:rPr>
        <w:t>, направленным в письме от 13.02.2023 № ТВ</w:t>
      </w:r>
      <w:r w:rsidRPr="00F41D44">
        <w:rPr>
          <w:rFonts w:ascii="Times New Roman" w:hAnsi="Times New Roman" w:cs="Times New Roman"/>
          <w:sz w:val="24"/>
          <w:szCs w:val="24"/>
        </w:rPr>
        <w:noBreakHyphen/>
        <w:t>413/03.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B55DCF" w:rsidRPr="00F41D44" w:rsidRDefault="00B55DCF" w:rsidP="00B55DCF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 xml:space="preserve">В </w:t>
      </w:r>
      <w:r w:rsidRPr="00F41D44"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декабре 2023</w:t>
      </w:r>
      <w:r w:rsidRPr="00F41D4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41D44">
        <w:rPr>
          <w:rFonts w:ascii="Times New Roman" w:hAnsi="Times New Roman" w:cs="Times New Roman"/>
          <w:sz w:val="24"/>
          <w:szCs w:val="24"/>
        </w:rPr>
        <w:t>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B55DCF" w:rsidRPr="00F41D44" w:rsidRDefault="00B55DCF" w:rsidP="005F4D23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F41D44">
        <w:rPr>
          <w:rFonts w:ascii="Times New Roman" w:hAnsi="Times New Roman" w:cs="Times New Roman"/>
          <w:sz w:val="24"/>
          <w:szCs w:val="24"/>
        </w:rPr>
        <w:t>VIII. Оценка функционирования внутренней системы оценки качества образования</w:t>
      </w:r>
    </w:p>
    <w:p w:rsidR="00EA2BA1" w:rsidRPr="00F41D44" w:rsidRDefault="00EA2BA1" w:rsidP="00EA2B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В Детском саду утверждено положение о внутренней системе оценки качества образования от 19.09.2023. Мониторинг качества образовательной деятельности в 2024 году показал хорошую работу педагогического коллектива по всем показателям.</w:t>
      </w:r>
    </w:p>
    <w:p w:rsidR="00EA2BA1" w:rsidRPr="00F41D44" w:rsidRDefault="00EA2BA1" w:rsidP="00EA2B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Состояние здоровья и физического развития воспитанников удовлетворительные. 89 %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</w:t>
      </w:r>
      <w:r w:rsidR="00F27DB1"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>В течение года воспитанники Детского сада успешно участвовали в конкурсах и мероприятиях различного уровня.</w:t>
      </w:r>
    </w:p>
    <w:p w:rsidR="00EA2BA1" w:rsidRPr="00F41D44" w:rsidRDefault="00EA2BA1" w:rsidP="00EA2B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В период с 12.10.2024 по 19.10.2024 проводилось анкетирование </w:t>
      </w:r>
      <w:r w:rsidR="00F27DB1"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104 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>родителей, получены следующие результаты:</w:t>
      </w:r>
    </w:p>
    <w:p w:rsidR="00EA2BA1" w:rsidRPr="00F41D44" w:rsidRDefault="00EA2BA1" w:rsidP="00EA2BA1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доля респондентов, положительно оценивающих доброжелательность и вежливость работников организации, — </w:t>
      </w:r>
      <w:r w:rsidR="00F27DB1" w:rsidRPr="00F41D44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> процент</w:t>
      </w:r>
      <w:r w:rsidR="00F27DB1" w:rsidRPr="00F41D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2BA1" w:rsidRPr="00F41D44" w:rsidRDefault="00EA2BA1" w:rsidP="00EA2BA1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доля респондентов, удовлетворенных компетентностью работников организации, — </w:t>
      </w:r>
      <w:r w:rsidR="00F27DB1" w:rsidRPr="00F41D44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> процент</w:t>
      </w:r>
      <w:r w:rsidR="00F27DB1" w:rsidRPr="00F41D4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2BA1" w:rsidRPr="00F41D44" w:rsidRDefault="00EA2BA1" w:rsidP="00EA2BA1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доля респондентов, удовлетворенных материально-техническим обеспечением организации, — </w:t>
      </w:r>
      <w:r w:rsidR="00F27DB1" w:rsidRPr="00F41D44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> процентов;</w:t>
      </w:r>
    </w:p>
    <w:p w:rsidR="00EA2BA1" w:rsidRPr="00F41D44" w:rsidRDefault="00EA2BA1" w:rsidP="00EA2BA1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доля респондентов, удовлетворенных качеством предоставляемых образовательных услуг, —</w:t>
      </w:r>
      <w:r w:rsidR="00F27DB1" w:rsidRPr="00F41D44">
        <w:rPr>
          <w:rFonts w:ascii="Times New Roman" w:hAnsi="Times New Roman" w:cs="Times New Roman"/>
          <w:color w:val="000000"/>
          <w:sz w:val="24"/>
          <w:szCs w:val="24"/>
        </w:rPr>
        <w:t xml:space="preserve">93 </w:t>
      </w:r>
      <w:r w:rsidRPr="00F41D44">
        <w:rPr>
          <w:rFonts w:ascii="Times New Roman" w:hAnsi="Times New Roman" w:cs="Times New Roman"/>
          <w:color w:val="000000"/>
          <w:sz w:val="24"/>
          <w:szCs w:val="24"/>
        </w:rPr>
        <w:t>процента;</w:t>
      </w:r>
    </w:p>
    <w:p w:rsidR="00EA2BA1" w:rsidRPr="00F41D44" w:rsidRDefault="00EA2BA1" w:rsidP="00EA2BA1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доля респондентов, которые готовы рекомендовать организацию родственникам и знакомым, — 9</w:t>
      </w:r>
      <w:r w:rsidR="00F27DB1" w:rsidRPr="00F41D44">
        <w:rPr>
          <w:rFonts w:ascii="Times New Roman" w:hAnsi="Times New Roman" w:cs="Times New Roman"/>
          <w:color w:val="000000"/>
          <w:sz w:val="24"/>
          <w:szCs w:val="24"/>
        </w:rPr>
        <w:t>5 процентов</w:t>
      </w:r>
    </w:p>
    <w:p w:rsidR="0051216E" w:rsidRPr="00A6565B" w:rsidRDefault="00EA2BA1" w:rsidP="00A6565B">
      <w:pP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F41D44">
        <w:rPr>
          <w:rFonts w:ascii="Times New Roman" w:hAnsi="Times New Roman" w:cs="Times New Roman"/>
          <w:color w:val="000000"/>
          <w:sz w:val="24"/>
          <w:szCs w:val="24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B55DCF" w:rsidRPr="00B81027" w:rsidRDefault="00B55DCF" w:rsidP="005F4D23">
      <w:pPr>
        <w:pStyle w:val="17PRIL-txt"/>
        <w:spacing w:before="57"/>
        <w:jc w:val="center"/>
        <w:rPr>
          <w:rStyle w:val="Bold"/>
          <w:rFonts w:ascii="Times New Roman" w:hAnsi="Times New Roman" w:cs="Times New Roman"/>
          <w:sz w:val="26"/>
          <w:szCs w:val="26"/>
        </w:rPr>
      </w:pPr>
      <w:r w:rsidRPr="00B81027">
        <w:rPr>
          <w:rStyle w:val="Bold"/>
          <w:rFonts w:ascii="Times New Roman" w:hAnsi="Times New Roman" w:cs="Times New Roman"/>
          <w:sz w:val="26"/>
          <w:szCs w:val="26"/>
        </w:rPr>
        <w:lastRenderedPageBreak/>
        <w:t>Результаты анализа показателей деятельности организации</w:t>
      </w:r>
    </w:p>
    <w:p w:rsidR="00B55DCF" w:rsidRPr="00B81027" w:rsidRDefault="00B55DCF" w:rsidP="005F4D23">
      <w:pPr>
        <w:pStyle w:val="17PRIL-txt"/>
        <w:jc w:val="center"/>
        <w:rPr>
          <w:rFonts w:ascii="Times New Roman" w:hAnsi="Times New Roman" w:cs="Times New Roman"/>
          <w:sz w:val="26"/>
          <w:szCs w:val="26"/>
        </w:rPr>
      </w:pPr>
      <w:r w:rsidRPr="00B81027">
        <w:rPr>
          <w:rFonts w:ascii="Times New Roman" w:hAnsi="Times New Roman" w:cs="Times New Roman"/>
          <w:sz w:val="26"/>
          <w:szCs w:val="26"/>
        </w:rPr>
        <w:t>Данные приведены по состоянию на 3</w:t>
      </w:r>
      <w:r w:rsidR="005F4D23">
        <w:rPr>
          <w:rFonts w:ascii="Times New Roman" w:hAnsi="Times New Roman" w:cs="Times New Roman"/>
          <w:sz w:val="26"/>
          <w:szCs w:val="26"/>
        </w:rPr>
        <w:t>1</w:t>
      </w:r>
      <w:r w:rsidRPr="00B81027">
        <w:rPr>
          <w:rFonts w:ascii="Times New Roman" w:hAnsi="Times New Roman" w:cs="Times New Roman"/>
          <w:sz w:val="26"/>
          <w:szCs w:val="26"/>
        </w:rPr>
        <w:t>.12.202</w:t>
      </w:r>
      <w:r w:rsidR="005F4D23">
        <w:rPr>
          <w:rFonts w:ascii="Times New Roman" w:hAnsi="Times New Roman" w:cs="Times New Roman"/>
          <w:sz w:val="26"/>
          <w:szCs w:val="26"/>
        </w:rPr>
        <w:t>4 г</w:t>
      </w:r>
      <w:r w:rsidRPr="00B81027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190"/>
        <w:gridCol w:w="1304"/>
      </w:tblGrid>
      <w:tr w:rsidR="00B55DCF" w:rsidRPr="00B81027" w:rsidTr="003E56CA">
        <w:trPr>
          <w:trHeight w:val="60"/>
          <w:tblHeader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B81027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B55DCF" w:rsidRPr="00B81027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Общее количество воспитанников, которые обучаются по программе дошкольного образования</w:t>
            </w:r>
          </w:p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в том числе обучающиеся: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="00EA2BA1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52</w:t>
            </w:r>
          </w:p>
        </w:tc>
      </w:tr>
      <w:tr w:rsidR="00B55DCF" w:rsidRPr="00B81027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в режиме полного дня (8–12 часов)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A66075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="00EA2BA1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52</w:t>
            </w:r>
          </w:p>
        </w:tc>
      </w:tr>
      <w:tr w:rsidR="00B55DCF" w:rsidRPr="00B81027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в режиме кратковременного пребывания (3–5 часов)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A66075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0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в семейной дошкольной группе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0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0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воспитанников в возрасте до трех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EA2BA1" w:rsidRDefault="00EA2BA1">
            <w:pPr>
              <w:pStyle w:val="17PRIL-tabl-txt"/>
              <w:rPr>
                <w:rFonts w:asciiTheme="minorHAnsi" w:hAnsiTheme="minorHAnsi" w:cs="Times New Roman"/>
                <w:i/>
                <w:iCs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  <w:i w:val="0"/>
                <w:iCs w:val="0"/>
              </w:rPr>
              <w:t>42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A66075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="00EA2BA1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10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вес) детей от общей численности</w:t>
            </w:r>
            <w:r w:rsidRPr="00B81027">
              <w:rPr>
                <w:rFonts w:ascii="Times New Roman" w:hAnsi="Times New Roman" w:cs="Times New Roman"/>
                <w:sz w:val="26"/>
                <w:szCs w:val="26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 w:rsidP="003E56C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="003E56CA" w:rsidRPr="00B810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8–12-часового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6075" w:rsidRPr="00B81027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="00EA2BA1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52</w:t>
            </w:r>
          </w:p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(100%)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12–14-часового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0 (0%)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круглосуточного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0 (0%)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81027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по коррекции недостатков физического, психического развития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EA2BA1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39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(</w:t>
            </w:r>
            <w:r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26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%)</w:t>
            </w:r>
          </w:p>
        </w:tc>
      </w:tr>
      <w:tr w:rsidR="00A66075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66075" w:rsidRPr="00B81027" w:rsidRDefault="00A66075" w:rsidP="00A66075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обучению по образовательной программе дошкольного</w:t>
            </w:r>
            <w:r w:rsidRPr="00B81027">
              <w:rPr>
                <w:rFonts w:ascii="Times New Roman" w:hAnsi="Times New Roman" w:cs="Times New Roman"/>
                <w:sz w:val="26"/>
                <w:szCs w:val="26"/>
              </w:rPr>
              <w:br/>
              <w:t>образования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66075" w:rsidRPr="00B81027" w:rsidRDefault="00A66075" w:rsidP="00A66075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66075" w:rsidRPr="00B81027" w:rsidRDefault="00EA2BA1" w:rsidP="00A66075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39</w:t>
            </w:r>
            <w:r w:rsidR="00A66075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(2</w:t>
            </w:r>
            <w:r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6</w:t>
            </w:r>
            <w:r w:rsidR="00A66075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%)</w:t>
            </w:r>
          </w:p>
        </w:tc>
      </w:tr>
      <w:tr w:rsidR="00A66075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66075" w:rsidRPr="00B81027" w:rsidRDefault="00A66075" w:rsidP="00A66075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присмотру и уходу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075" w:rsidRPr="00B81027" w:rsidRDefault="00A66075" w:rsidP="00A66075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66075" w:rsidRPr="00B81027" w:rsidRDefault="00EA2BA1" w:rsidP="00A66075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39</w:t>
            </w:r>
            <w:r w:rsidR="00A66075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(2</w:t>
            </w:r>
            <w:r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6</w:t>
            </w:r>
            <w:r w:rsidR="00A66075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%)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E871D5" w:rsidRDefault="00E871D5">
            <w:pPr>
              <w:pStyle w:val="17PRIL-tabl-txt"/>
              <w:rPr>
                <w:rFonts w:asciiTheme="minorHAnsi" w:hAnsiTheme="minorHAnsi" w:cs="Times New Roman"/>
                <w:i/>
                <w:iCs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  <w:i w:val="0"/>
                <w:iCs w:val="0"/>
              </w:rPr>
              <w:t>18,5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A66075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2</w:t>
            </w:r>
            <w:r w:rsidR="00E871D5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8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с высшим образованием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A66075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="00E871D5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5</w:t>
            </w:r>
          </w:p>
        </w:tc>
      </w:tr>
      <w:tr w:rsidR="00B55DCF" w:rsidRPr="00B81027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высшим образованием педагогической направленности (профиля)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A66075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="00E871D5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5</w:t>
            </w:r>
          </w:p>
        </w:tc>
      </w:tr>
      <w:tr w:rsidR="00B55DCF" w:rsidRPr="00B81027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A66075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3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 w:rsidP="003E56C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A66075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3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81027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E871D5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(</w:t>
            </w:r>
            <w:r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4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%)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с высшей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7F7648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(</w:t>
            </w:r>
            <w:r w:rsidR="00E871D5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4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%)</w:t>
            </w:r>
          </w:p>
        </w:tc>
      </w:tr>
      <w:tr w:rsidR="00B55DCF" w:rsidRPr="00B81027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первой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7F7648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="00E871D5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(</w:t>
            </w: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3</w:t>
            </w:r>
            <w:r w:rsidR="00E871D5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9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%)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81027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highlight w:val="cyan"/>
                <w:lang w:val="ru-RU"/>
              </w:rPr>
            </w:pP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до 5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3F68A9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5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(</w:t>
            </w:r>
            <w:r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18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%)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больше 30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7F7648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="003F68A9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2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(</w:t>
            </w: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4</w:t>
            </w:r>
            <w:r w:rsidR="003F68A9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3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%)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81027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до 30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7F7648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r w:rsidR="003F68A9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7</w:t>
            </w: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(</w:t>
            </w: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2</w:t>
            </w:r>
            <w:r w:rsidR="003F68A9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5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%)</w:t>
            </w:r>
          </w:p>
        </w:tc>
      </w:tr>
      <w:tr w:rsidR="00B55DCF" w:rsidRPr="00B81027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от 55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7F7648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2</w:t>
            </w:r>
            <w:r w:rsidR="00C2319C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(</w:t>
            </w: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7</w:t>
            </w:r>
            <w:r w:rsidR="00B55DCF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%)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81027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2</w:t>
            </w:r>
            <w:r w:rsidR="007F7648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(</w:t>
            </w:r>
            <w:r w:rsidR="007F7648"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67</w:t>
            </w: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%)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81027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7F7648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22 (69%)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Соотношение «педагогический работник/воспитанник»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Человек/человек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1/4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Да</w:t>
            </w:r>
          </w:p>
        </w:tc>
      </w:tr>
      <w:tr w:rsidR="00B55DCF" w:rsidRPr="00B81027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инструктора по физической культуре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Да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Да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логопеда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C2319C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нет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Да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Да</w:t>
            </w:r>
          </w:p>
        </w:tc>
      </w:tr>
      <w:tr w:rsidR="00B55DCF" w:rsidRPr="00B81027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3F68A9" w:rsidRDefault="00B55DCF">
            <w:pPr>
              <w:pStyle w:val="17PRIL-tabl-tx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68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Инфраструктура</w:t>
            </w:r>
          </w:p>
        </w:tc>
      </w:tr>
      <w:tr w:rsidR="00C2319C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2319C" w:rsidRPr="00B81027" w:rsidRDefault="00C2319C" w:rsidP="00C2319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Общая площадь помещений, в которых осуществляется образовательная деятельность, в расчете на одного воспитанника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2319C" w:rsidRPr="00B81027" w:rsidRDefault="00C2319C" w:rsidP="00C2319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2319C" w:rsidRPr="00B81027" w:rsidRDefault="00C2319C" w:rsidP="00C2319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2319C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2319C" w:rsidRPr="00B81027" w:rsidRDefault="00C2319C" w:rsidP="00C2319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2319C" w:rsidRPr="00B81027" w:rsidRDefault="00C2319C" w:rsidP="00C2319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2319C" w:rsidRPr="00B81027" w:rsidRDefault="00C2319C" w:rsidP="00C2319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2493,2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физкультурного зала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Да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>музыкального зала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Да</w:t>
            </w:r>
          </w:p>
        </w:tc>
      </w:tr>
      <w:tr w:rsidR="00B55DCF" w:rsidRPr="00B8102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Fonts w:ascii="Times New Roman" w:hAnsi="Times New Roman" w:cs="Times New Roman"/>
                <w:sz w:val="26"/>
                <w:szCs w:val="26"/>
              </w:rPr>
              <w:t xml:space="preserve">прогулочных площадок, которые оснащены так, чтобы </w:t>
            </w:r>
            <w:r w:rsidRPr="00B810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8102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81027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81027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Да</w:t>
            </w:r>
          </w:p>
        </w:tc>
      </w:tr>
    </w:tbl>
    <w:p w:rsidR="00B55DCF" w:rsidRPr="00B81027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81027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B81027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 и ФОП ДО.</w:t>
      </w:r>
    </w:p>
    <w:p w:rsidR="00B55DCF" w:rsidRPr="00B81027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B81027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960B36" w:rsidRPr="00B81027" w:rsidRDefault="00960B36" w:rsidP="00960B36">
      <w:pPr>
        <w:rPr>
          <w:rFonts w:ascii="Times New Roman" w:hAnsi="Times New Roman" w:cs="Times New Roman"/>
          <w:sz w:val="26"/>
          <w:szCs w:val="26"/>
        </w:rPr>
      </w:pPr>
    </w:p>
    <w:p w:rsidR="00DA2AE2" w:rsidRPr="00B55DCF" w:rsidRDefault="00960B36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ab/>
      </w:r>
    </w:p>
    <w:sectPr w:rsidR="00DA2AE2" w:rsidRPr="00B55DCF" w:rsidSect="00D6279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4CDC" w:rsidRDefault="00B24CDC" w:rsidP="00960B36">
      <w:pPr>
        <w:spacing w:after="0" w:line="240" w:lineRule="auto"/>
      </w:pPr>
      <w:r>
        <w:separator/>
      </w:r>
    </w:p>
  </w:endnote>
  <w:endnote w:type="continuationSeparator" w:id="0">
    <w:p w:rsidR="00B24CDC" w:rsidRDefault="00B24CDC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3249" w:rsidRDefault="008F3249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4CDC" w:rsidRDefault="00B24CDC" w:rsidP="00960B36">
      <w:pPr>
        <w:spacing w:after="0" w:line="240" w:lineRule="auto"/>
      </w:pPr>
      <w:r>
        <w:separator/>
      </w:r>
    </w:p>
  </w:footnote>
  <w:footnote w:type="continuationSeparator" w:id="0">
    <w:p w:rsidR="00B24CDC" w:rsidRDefault="00B24CDC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3249" w:rsidRDefault="008F3249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8F3249" w:rsidRDefault="008F32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C44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B2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014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EC1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4831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3B0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64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A4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BA6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59164256">
    <w:abstractNumId w:val="4"/>
  </w:num>
  <w:num w:numId="2" w16cid:durableId="1572620846">
    <w:abstractNumId w:val="27"/>
  </w:num>
  <w:num w:numId="3" w16cid:durableId="1914703930">
    <w:abstractNumId w:val="25"/>
  </w:num>
  <w:num w:numId="4" w16cid:durableId="2065062665">
    <w:abstractNumId w:val="0"/>
  </w:num>
  <w:num w:numId="5" w16cid:durableId="254439023">
    <w:abstractNumId w:val="6"/>
  </w:num>
  <w:num w:numId="6" w16cid:durableId="1998729521">
    <w:abstractNumId w:val="28"/>
  </w:num>
  <w:num w:numId="7" w16cid:durableId="2022193664">
    <w:abstractNumId w:val="9"/>
  </w:num>
  <w:num w:numId="8" w16cid:durableId="550120141">
    <w:abstractNumId w:val="17"/>
  </w:num>
  <w:num w:numId="9" w16cid:durableId="1602376995">
    <w:abstractNumId w:val="10"/>
  </w:num>
  <w:num w:numId="10" w16cid:durableId="656500110">
    <w:abstractNumId w:val="14"/>
  </w:num>
  <w:num w:numId="11" w16cid:durableId="678582993">
    <w:abstractNumId w:val="21"/>
  </w:num>
  <w:num w:numId="12" w16cid:durableId="1925528893">
    <w:abstractNumId w:val="11"/>
  </w:num>
  <w:num w:numId="13" w16cid:durableId="1820341872">
    <w:abstractNumId w:val="26"/>
  </w:num>
  <w:num w:numId="14" w16cid:durableId="69885603">
    <w:abstractNumId w:val="1"/>
  </w:num>
  <w:num w:numId="15" w16cid:durableId="332076253">
    <w:abstractNumId w:val="8"/>
  </w:num>
  <w:num w:numId="16" w16cid:durableId="2112503577">
    <w:abstractNumId w:val="22"/>
  </w:num>
  <w:num w:numId="17" w16cid:durableId="1850096783">
    <w:abstractNumId w:val="23"/>
  </w:num>
  <w:num w:numId="18" w16cid:durableId="770275442">
    <w:abstractNumId w:val="20"/>
  </w:num>
  <w:num w:numId="19" w16cid:durableId="1936011117">
    <w:abstractNumId w:val="7"/>
  </w:num>
  <w:num w:numId="20" w16cid:durableId="974217080">
    <w:abstractNumId w:val="3"/>
  </w:num>
  <w:num w:numId="21" w16cid:durableId="687801514">
    <w:abstractNumId w:val="12"/>
  </w:num>
  <w:num w:numId="22" w16cid:durableId="1776167960">
    <w:abstractNumId w:val="16"/>
  </w:num>
  <w:num w:numId="23" w16cid:durableId="599142519">
    <w:abstractNumId w:val="18"/>
  </w:num>
  <w:num w:numId="24" w16cid:durableId="1915429090">
    <w:abstractNumId w:val="15"/>
  </w:num>
  <w:num w:numId="25" w16cid:durableId="766148537">
    <w:abstractNumId w:val="19"/>
  </w:num>
  <w:num w:numId="26" w16cid:durableId="1414626912">
    <w:abstractNumId w:val="2"/>
  </w:num>
  <w:num w:numId="27" w16cid:durableId="130638829">
    <w:abstractNumId w:val="5"/>
  </w:num>
  <w:num w:numId="28" w16cid:durableId="114909000">
    <w:abstractNumId w:val="24"/>
  </w:num>
  <w:num w:numId="29" w16cid:durableId="1346154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B36"/>
    <w:rsid w:val="0002646D"/>
    <w:rsid w:val="0005056D"/>
    <w:rsid w:val="001311A7"/>
    <w:rsid w:val="00147D86"/>
    <w:rsid w:val="00171816"/>
    <w:rsid w:val="001D244C"/>
    <w:rsid w:val="001F6A16"/>
    <w:rsid w:val="002A3FBD"/>
    <w:rsid w:val="002C6102"/>
    <w:rsid w:val="00376B6E"/>
    <w:rsid w:val="003E56CA"/>
    <w:rsid w:val="003F68A9"/>
    <w:rsid w:val="004356FD"/>
    <w:rsid w:val="00457887"/>
    <w:rsid w:val="004B7368"/>
    <w:rsid w:val="004D54A7"/>
    <w:rsid w:val="0051216E"/>
    <w:rsid w:val="00544A37"/>
    <w:rsid w:val="00551582"/>
    <w:rsid w:val="00563ACB"/>
    <w:rsid w:val="005E7EF0"/>
    <w:rsid w:val="005F4D23"/>
    <w:rsid w:val="00611B92"/>
    <w:rsid w:val="00641728"/>
    <w:rsid w:val="006757F5"/>
    <w:rsid w:val="006B5CDF"/>
    <w:rsid w:val="00746C6A"/>
    <w:rsid w:val="00765A1F"/>
    <w:rsid w:val="007A5FF8"/>
    <w:rsid w:val="007B2A2B"/>
    <w:rsid w:val="007F7648"/>
    <w:rsid w:val="00840706"/>
    <w:rsid w:val="008545D2"/>
    <w:rsid w:val="008830DA"/>
    <w:rsid w:val="008F3249"/>
    <w:rsid w:val="00904501"/>
    <w:rsid w:val="00927274"/>
    <w:rsid w:val="00957DFD"/>
    <w:rsid w:val="00960B36"/>
    <w:rsid w:val="00970EAF"/>
    <w:rsid w:val="009A47ED"/>
    <w:rsid w:val="00A15541"/>
    <w:rsid w:val="00A402C7"/>
    <w:rsid w:val="00A557CB"/>
    <w:rsid w:val="00A6565B"/>
    <w:rsid w:val="00A66075"/>
    <w:rsid w:val="00B24CDC"/>
    <w:rsid w:val="00B268A7"/>
    <w:rsid w:val="00B50B5D"/>
    <w:rsid w:val="00B55DCF"/>
    <w:rsid w:val="00B81027"/>
    <w:rsid w:val="00B84692"/>
    <w:rsid w:val="00B92027"/>
    <w:rsid w:val="00BE25CE"/>
    <w:rsid w:val="00C1214E"/>
    <w:rsid w:val="00C2319C"/>
    <w:rsid w:val="00C460FC"/>
    <w:rsid w:val="00C50F6D"/>
    <w:rsid w:val="00C91EB3"/>
    <w:rsid w:val="00CB37C4"/>
    <w:rsid w:val="00CD6F46"/>
    <w:rsid w:val="00D30A2B"/>
    <w:rsid w:val="00D62790"/>
    <w:rsid w:val="00D91223"/>
    <w:rsid w:val="00DA2AE2"/>
    <w:rsid w:val="00DC2F71"/>
    <w:rsid w:val="00E40E58"/>
    <w:rsid w:val="00E86229"/>
    <w:rsid w:val="00E871D5"/>
    <w:rsid w:val="00E96A10"/>
    <w:rsid w:val="00EA2BA1"/>
    <w:rsid w:val="00EC1DF5"/>
    <w:rsid w:val="00EC4363"/>
    <w:rsid w:val="00F16F38"/>
    <w:rsid w:val="00F27DB1"/>
    <w:rsid w:val="00F41D44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0310D"/>
  <w15:docId w15:val="{23133626-70DA-4F75-8F35-08BA2D37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7B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A2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F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Сколько воспитанников</a:t>
            </a:r>
            <a:r>
              <a:rPr lang="ru-RU" baseline="0"/>
              <a:t> с ОВЗ и обучающихся по АОП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Обучающихся по АОП</c:v>
                </c:pt>
                <c:pt idx="1">
                  <c:v>Обучающихся с ОВЗ</c:v>
                </c:pt>
                <c:pt idx="2">
                  <c:v>Всего обучающихся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33</c:v>
                </c:pt>
                <c:pt idx="2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4D-4447-8A60-34FE021FB4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Обучающихся по АОП</c:v>
                </c:pt>
                <c:pt idx="1">
                  <c:v>Обучающихся с ОВЗ</c:v>
                </c:pt>
                <c:pt idx="2">
                  <c:v>Всего обучающихся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45</c:v>
                </c:pt>
                <c:pt idx="2">
                  <c:v>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4D-4447-8A60-34FE021FB4A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Обучающихся по АОП</c:v>
                </c:pt>
                <c:pt idx="1">
                  <c:v>Обучающихся с ОВЗ</c:v>
                </c:pt>
                <c:pt idx="2">
                  <c:v>Всего обучающихся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39</c:v>
                </c:pt>
                <c:pt idx="1">
                  <c:v>39</c:v>
                </c:pt>
                <c:pt idx="2">
                  <c:v>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4D-4447-8A60-34FE021FB4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5020767"/>
        <c:axId val="505015007"/>
      </c:barChart>
      <c:catAx>
        <c:axId val="5050207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015007"/>
        <c:crosses val="autoZero"/>
        <c:auto val="1"/>
        <c:lblAlgn val="ctr"/>
        <c:lblOffset val="100"/>
        <c:noMultiLvlLbl val="0"/>
      </c:catAx>
      <c:valAx>
        <c:axId val="5050150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020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11 лет и больше</c:v>
                </c:pt>
                <c:pt idx="1">
                  <c:v>от 6 до 10 </c:v>
                </c:pt>
                <c:pt idx="2">
                  <c:v>до 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60-4E29-8C41-4C6EB44FDC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11 лет и больше</c:v>
                </c:pt>
                <c:pt idx="1">
                  <c:v>от 6 до 10 </c:v>
                </c:pt>
                <c:pt idx="2">
                  <c:v>до 5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60-4E29-8C41-4C6EB44FDC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11 лет и больше</c:v>
                </c:pt>
                <c:pt idx="1">
                  <c:v>от 6 до 10 </c:v>
                </c:pt>
                <c:pt idx="2">
                  <c:v>до 5 лет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17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04-4AAF-8A7F-100CB0CA1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4567936"/>
        <c:axId val="101405056"/>
      </c:barChart>
      <c:catAx>
        <c:axId val="64567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405056"/>
        <c:crosses val="autoZero"/>
        <c:auto val="1"/>
        <c:lblAlgn val="ctr"/>
        <c:lblOffset val="100"/>
        <c:noMultiLvlLbl val="0"/>
      </c:catAx>
      <c:valAx>
        <c:axId val="101405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56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582A-7870-476B-BBBD-30F70657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17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Елена Белова</cp:lastModifiedBy>
  <cp:revision>19</cp:revision>
  <cp:lastPrinted>2025-04-15T09:36:00Z</cp:lastPrinted>
  <dcterms:created xsi:type="dcterms:W3CDTF">2024-03-13T15:52:00Z</dcterms:created>
  <dcterms:modified xsi:type="dcterms:W3CDTF">2025-04-18T08:03:00Z</dcterms:modified>
</cp:coreProperties>
</file>