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6831" w14:textId="01137BD4" w:rsidR="005E7EF0" w:rsidRDefault="005E7EF0" w:rsidP="005E7EF0">
      <w:pPr>
        <w:pStyle w:val="17PRIL-txt"/>
        <w:jc w:val="center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noProof/>
        </w:rPr>
        <w:drawing>
          <wp:inline distT="0" distB="0" distL="0" distR="0" wp14:anchorId="61888472" wp14:editId="6382235E">
            <wp:extent cx="5940425" cy="8175625"/>
            <wp:effectExtent l="0" t="0" r="3175" b="0"/>
            <wp:docPr id="19715745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6EBE5" w14:textId="77777777" w:rsidR="005E7EF0" w:rsidRDefault="005E7EF0" w:rsidP="00B55DCF">
      <w:pPr>
        <w:pStyle w:val="17PRIL-txt"/>
        <w:jc w:val="center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</w:p>
    <w:p w14:paraId="71DE4EAA" w14:textId="4C6B01F5" w:rsidR="00B55DCF" w:rsidRPr="00970EAF" w:rsidRDefault="00B55DCF" w:rsidP="00B55DCF">
      <w:pPr>
        <w:pStyle w:val="17PRIL-txt"/>
        <w:jc w:val="center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Муниципальное дошкольное образовательное учреждение </w:t>
      </w:r>
      <w:r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="00D91223"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детский сад №20 «Умка»</w:t>
      </w:r>
      <w:r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br/>
        <w:t xml:space="preserve">(МДОУ </w:t>
      </w:r>
      <w:r w:rsidR="00D91223"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</w:t>
      </w:r>
      <w:r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етский сад №</w:t>
      </w:r>
      <w:r w:rsidR="00D91223"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20 «Умка»</w:t>
      </w:r>
      <w:r w:rsidRPr="00970EAF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B55DCF" w:rsidRPr="00970EAF" w14:paraId="11BFFC24" w14:textId="77777777">
        <w:trPr>
          <w:trHeight w:val="1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14:paraId="787CD32E" w14:textId="7B463ED4" w:rsidR="00B55DCF" w:rsidRPr="00970EAF" w:rsidRDefault="00B55DCF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0EA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970E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91223"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Педагогическим</w:t>
            </w:r>
            <w:r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советом</w:t>
            </w:r>
            <w:r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/>
            </w:r>
            <w:r w:rsidR="00D91223"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МДОУ детский сад №20 «Умка»</w:t>
            </w:r>
            <w:r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/>
              <w:t>(протокол от 12.04.2024 № 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E7CA0" w14:textId="3F7C51AE" w:rsidR="00B55DCF" w:rsidRPr="00970EAF" w:rsidRDefault="00B55DCF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0EAF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Pr="00970E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Заведующий </w:t>
            </w:r>
            <w:r w:rsidR="00D91223"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МДОУ детский сад №20 «Умка»</w:t>
            </w:r>
            <w:r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/>
              <w:t xml:space="preserve">    </w:t>
            </w:r>
            <w:r w:rsidR="00D91223"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__________________ </w:t>
            </w:r>
            <w:proofErr w:type="spellStart"/>
            <w:r w:rsidR="00D91223"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Е.А.Белова</w:t>
            </w:r>
            <w:proofErr w:type="spellEnd"/>
            <w:r w:rsidRPr="00970EAF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/>
              <w:t>13.04.2024 </w:t>
            </w:r>
          </w:p>
        </w:tc>
      </w:tr>
    </w:tbl>
    <w:p w14:paraId="0D38A7C7" w14:textId="77777777"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518947B2" w14:textId="7EE8D767" w:rsidR="00B55DCF" w:rsidRPr="00B81027" w:rsidRDefault="00B55DCF" w:rsidP="00B55DCF">
      <w:pPr>
        <w:pStyle w:val="17PRIL-header-1"/>
        <w:spacing w:before="340"/>
        <w:rPr>
          <w:rStyle w:val="propisbold"/>
          <w:rFonts w:ascii="Times New Roman" w:hAnsi="Times New Roman" w:cs="Times New Roman"/>
          <w:b/>
          <w:bCs/>
          <w:sz w:val="28"/>
          <w:szCs w:val="28"/>
        </w:rPr>
      </w:pPr>
      <w:r w:rsidRPr="00B81027">
        <w:rPr>
          <w:rFonts w:ascii="Times New Roman" w:hAnsi="Times New Roman" w:cs="Times New Roman"/>
          <w:sz w:val="28"/>
          <w:szCs w:val="28"/>
        </w:rPr>
        <w:t>Отчет о результатах самообследования</w:t>
      </w:r>
      <w:r w:rsidRPr="00B81027">
        <w:rPr>
          <w:rFonts w:ascii="Times New Roman" w:hAnsi="Times New Roman" w:cs="Times New Roman"/>
          <w:sz w:val="28"/>
          <w:szCs w:val="28"/>
        </w:rPr>
        <w:br/>
      </w:r>
      <w:r w:rsidRPr="00B81027">
        <w:rPr>
          <w:rStyle w:val="propisbold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Муниципального дошкольного образовательного учреждения</w:t>
      </w:r>
      <w:r w:rsidRPr="00B81027">
        <w:rPr>
          <w:rStyle w:val="propisbold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br/>
      </w:r>
      <w:r w:rsidR="00D91223" w:rsidRPr="00B81027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 xml:space="preserve"> детский сад №20 «Умка» </w:t>
      </w:r>
      <w:r w:rsidRPr="00B81027">
        <w:rPr>
          <w:rStyle w:val="propisbold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за 2023 год</w:t>
      </w:r>
    </w:p>
    <w:p w14:paraId="1A905FAB" w14:textId="77777777" w:rsid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Общие сведения об образовательной организации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140"/>
      </w:tblGrid>
      <w:tr w:rsidR="00D91223" w:rsidRPr="00CF7DB5" w14:paraId="32134627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C2C9F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14:paraId="7538D6EE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5C61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  дошкольное образовательное</w:t>
            </w: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 №20 «Умка»</w:t>
            </w:r>
          </w:p>
          <w:p w14:paraId="5CD6A8B6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(МДОУ детский сад №20 «Умка»)</w:t>
            </w:r>
          </w:p>
        </w:tc>
      </w:tr>
      <w:tr w:rsidR="00D91223" w:rsidRPr="00CF7DB5" w14:paraId="63D5AD19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71F8F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27F2C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 Белова</w:t>
            </w:r>
          </w:p>
        </w:tc>
      </w:tr>
      <w:tr w:rsidR="00D91223" w:rsidRPr="00CF7DB5" w14:paraId="4E62E74F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E8A80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411FD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152610, Ярославская область, г. Углич, </w:t>
            </w:r>
            <w:proofErr w:type="spellStart"/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Мирный-2, д.11</w:t>
            </w:r>
          </w:p>
        </w:tc>
      </w:tr>
      <w:tr w:rsidR="00D91223" w:rsidRPr="00CF7DB5" w14:paraId="78E275CC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097B8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3567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8(48532) 5-74-27</w:t>
            </w:r>
          </w:p>
        </w:tc>
      </w:tr>
      <w:tr w:rsidR="00D91223" w:rsidRPr="005E7EF0" w14:paraId="36A4D768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E1AF5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CE89E" w14:textId="77777777" w:rsidR="00D91223" w:rsidRPr="00D91223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2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D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umka.uglich@yarregion.ru</w:t>
            </w:r>
          </w:p>
        </w:tc>
      </w:tr>
      <w:tr w:rsidR="00D91223" w:rsidRPr="00CF7DB5" w14:paraId="3C12160B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87ABC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62DA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hAnsi="Times New Roman" w:cs="Times New Roman"/>
                <w:sz w:val="24"/>
                <w:szCs w:val="24"/>
              </w:rPr>
              <w:t>Угличский муниципальный район в лице Управления образования АУМР</w:t>
            </w:r>
          </w:p>
        </w:tc>
      </w:tr>
      <w:tr w:rsidR="00D91223" w:rsidRPr="00CF7DB5" w14:paraId="1F6C4672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47D77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DED11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</w:tc>
      </w:tr>
      <w:tr w:rsidR="00D91223" w:rsidRPr="00CF7DB5" w14:paraId="25277160" w14:textId="77777777" w:rsidTr="00424D3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74FC5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BEF91" w14:textId="77777777" w:rsidR="00D91223" w:rsidRPr="00CF7DB5" w:rsidRDefault="00D91223" w:rsidP="00424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B5">
              <w:rPr>
                <w:rFonts w:ascii="Times New Roman" w:hAnsi="Times New Roman" w:cs="Times New Roman"/>
                <w:sz w:val="24"/>
                <w:szCs w:val="24"/>
              </w:rPr>
              <w:t xml:space="preserve"> от 04.05.2016 г. №273/16, серия 76Л02 №0001042.</w:t>
            </w:r>
          </w:p>
          <w:p w14:paraId="5CC24D97" w14:textId="77777777" w:rsidR="00D91223" w:rsidRPr="00CF7DB5" w:rsidRDefault="00D91223" w:rsidP="00424D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947618" w14:textId="77777777"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24863AA2" w14:textId="4BF11799" w:rsidR="00D91223" w:rsidRPr="00B81027" w:rsidRDefault="00D91223" w:rsidP="00D912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 xml:space="preserve">МДОУ детский сад №20 «Умка» (далее Детский сад) - отдельно стоящее двухэтажное кирпичное строение, построенное по индивидуальному </w:t>
      </w:r>
      <w:r w:rsidRPr="00B810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типовому</w:t>
      </w:r>
      <w:r w:rsidRPr="00B81027">
        <w:rPr>
          <w:rFonts w:ascii="Times New Roman" w:hAnsi="Times New Roman" w:cs="Times New Roman"/>
          <w:sz w:val="26"/>
          <w:szCs w:val="26"/>
        </w:rPr>
        <w:t xml:space="preserve"> проекту, расположенное в жилом микрорайоне</w:t>
      </w:r>
      <w:r w:rsidRPr="00B810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города вдали от производящих предприятий и торговых мест</w:t>
      </w:r>
      <w:r w:rsidRPr="00B81027">
        <w:rPr>
          <w:rFonts w:ascii="Times New Roman" w:hAnsi="Times New Roman" w:cs="Times New Roman"/>
          <w:sz w:val="26"/>
          <w:szCs w:val="26"/>
        </w:rPr>
        <w:t xml:space="preserve">. Ближайшее окружение - жилые дома микрорайона, школа №8, МДОУ д/с №21 «Мозаика», учреждение дополнительного образования бассейн «Олимп». Участок озеленен, имеет спортивную площадку и игровые площадки.   Здание включает 12 групповых ячеек, каждая состоит из: спальни, игровой комнаты, туалетной комнаты, посудомоечной, раздевалки, музыкальный зал, физкультурный зал, методический кабинет, логопедический кабинет, кабинет психолога, изостудия, медицинский блок, пищеблок, прачечная, кладовые, кабинеты заведующего, завхоза,  бухгалтерии. Каждое помещение </w:t>
      </w:r>
      <w:r w:rsidRPr="00B81027">
        <w:rPr>
          <w:rFonts w:ascii="Times New Roman" w:hAnsi="Times New Roman" w:cs="Times New Roman"/>
          <w:sz w:val="26"/>
          <w:szCs w:val="26"/>
        </w:rPr>
        <w:lastRenderedPageBreak/>
        <w:t>выполняет определенную функцию. В групповых помещениях мебель подобрана с учетом антропометрических данных и количества детей. На занятиях дети занимают места в соответствии с учетом состояния здоровья. Каждый воспитанник обеспечен индивидуальными постельными принадлежностями, полотенцами, которые  маркируются. Искусственное освещение в помещениях ДОУ осуществляется светодиодными  лампами.  Здание оборудовано системами центрального водоснабжения, канализации и отопления.</w:t>
      </w:r>
      <w:r w:rsidRPr="00B810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81027">
        <w:rPr>
          <w:rFonts w:ascii="Times New Roman" w:hAnsi="Times New Roman" w:cs="Times New Roman"/>
          <w:sz w:val="26"/>
          <w:szCs w:val="26"/>
        </w:rPr>
        <w:t>Все помещения согласно графика ежедневно и неоднократно проветриваются, контроль за температурным режимом осуществляется с помощью бытового термометра. Во всех помещениях, согласно графику, два раза в день проводится влажная уборка с применением моющих и дезинфицирующих средств. Для поддержания технического состояния здания и территории ДОУ проведены текущие и косметические ремонты. По итогам комплектования на 2022-2023 учебный год в детском саду функционировало 11 групп.</w:t>
      </w:r>
    </w:p>
    <w:p w14:paraId="4C8430AB" w14:textId="77777777" w:rsidR="00D91223" w:rsidRPr="00B81027" w:rsidRDefault="00D91223" w:rsidP="00D91223">
      <w:pPr>
        <w:jc w:val="both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Для рациональной организации жизнедеятельности воспитанников введен гибкий режим дня,  осуществляется медико-педагогический контроль в вопросах оздоровительной работы с детьми.</w:t>
      </w:r>
    </w:p>
    <w:p w14:paraId="064BF0F8" w14:textId="77777777" w:rsidR="00D91223" w:rsidRPr="00B81027" w:rsidRDefault="00D91223" w:rsidP="00D91223">
      <w:pPr>
        <w:jc w:val="both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 xml:space="preserve">С сотрудниками ДОУ администрацией регулярно проводится инструктаж по охране труда сотрудников, охране жизни и здоровья детей. </w:t>
      </w:r>
    </w:p>
    <w:p w14:paraId="2A6817FC" w14:textId="77777777" w:rsidR="00D91223" w:rsidRPr="00B81027" w:rsidRDefault="00D91223" w:rsidP="00D91223">
      <w:pPr>
        <w:jc w:val="both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Два раза в год с детьми и сотрудниками проведены тренировки по отработке плана эвакуации в экстренных случаях.</w:t>
      </w:r>
    </w:p>
    <w:p w14:paraId="766CF9BB" w14:textId="77777777" w:rsidR="00D91223" w:rsidRPr="00B81027" w:rsidRDefault="00D91223" w:rsidP="00D91223">
      <w:pPr>
        <w:jc w:val="both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ДОУ оснащено автоматической пожарной сигнализацией и звуковой системой оповещения, системой дымоудаления. Имеются кнопки экстренного вызова полиции .</w:t>
      </w:r>
    </w:p>
    <w:p w14:paraId="4DB57D4F" w14:textId="03F6B337" w:rsidR="00D91223" w:rsidRPr="00B81027" w:rsidRDefault="00D91223" w:rsidP="00D91223">
      <w:pP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10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Проектная наполняемость на 220 мест. Общая площадь здания 4254,2 кв. м.</w:t>
      </w:r>
      <w:r w:rsidRPr="00B810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B810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Согласно муниципальному заданию на 2023 г., количество детей в МДОУ</w:t>
      </w:r>
      <w:r w:rsidRPr="00B810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B810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детский сад №20 «Умка»- 167 чел. </w:t>
      </w:r>
    </w:p>
    <w:p w14:paraId="24A25C0A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Цель деятельности Детского сада – осуществление образовательной деятельности по</w:t>
      </w:r>
      <w:r w:rsidR="003E56CA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реализации образовательных программ дошкольного образования.</w:t>
      </w:r>
    </w:p>
    <w:p w14:paraId="03B1AAA7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14:paraId="51EC7E6E" w14:textId="06CC7C4E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Режим работы Детского сада: рабочая неделя – пятидневная, с понедельника по пятницу. Длительность пребывания детей в группах – 12 часов. Режим работы групп – с </w:t>
      </w:r>
      <w:r w:rsidR="00D9122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7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:00 до 1</w:t>
      </w:r>
      <w:r w:rsidR="00D9122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9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:00.</w:t>
      </w:r>
    </w:p>
    <w:p w14:paraId="78BB152A" w14:textId="77777777" w:rsidR="00B55DCF" w:rsidRPr="00B81027" w:rsidRDefault="00B55DCF" w:rsidP="00B55DCF">
      <w:pPr>
        <w:pStyle w:val="17PRIL-header-1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Аналитическая часть</w:t>
      </w:r>
    </w:p>
    <w:p w14:paraId="3C27F4A1" w14:textId="77777777" w:rsidR="00B55DCF" w:rsidRPr="00B81027" w:rsidRDefault="00B55DCF" w:rsidP="00B55DCF">
      <w:pPr>
        <w:pStyle w:val="17PRIL-header-2"/>
        <w:rPr>
          <w:rStyle w:val="Bold"/>
          <w:rFonts w:ascii="Times New Roman" w:hAnsi="Times New Roman" w:cs="Times New Roman"/>
          <w:b/>
          <w:bCs/>
          <w:sz w:val="26"/>
          <w:szCs w:val="26"/>
        </w:rPr>
      </w:pPr>
      <w:r w:rsidRPr="00B81027">
        <w:rPr>
          <w:rStyle w:val="Bold"/>
          <w:rFonts w:ascii="Times New Roman" w:hAnsi="Times New Roman" w:cs="Times New Roman"/>
          <w:b/>
          <w:bCs/>
          <w:sz w:val="26"/>
          <w:szCs w:val="26"/>
        </w:rPr>
        <w:t>I. Оценка образовательной деятельности</w:t>
      </w:r>
    </w:p>
    <w:p w14:paraId="63E08E71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lastRenderedPageBreak/>
        <w:t>Образовательная деятельность в Детском саду организована в соответствии с Федеральным законом от 29.12.2012 № 273-ФЗ «Об 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–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38C5699B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 ФГОС дошкольного образования, санитарно-эпидемиологическими правилами и нормативами.</w:t>
      </w:r>
    </w:p>
    <w:p w14:paraId="08713003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 xml:space="preserve">Для выполнения требований норм Федерального закона от 24.09.2022 № 371-ФЗ Детский сад провел организационные мероприятия по внедрению федеральной образовательной программы дошкольного образования, утвержденной приказом </w:t>
      </w:r>
      <w:proofErr w:type="spellStart"/>
      <w:r w:rsidRPr="00B81027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81027">
        <w:rPr>
          <w:rFonts w:ascii="Times New Roman" w:hAnsi="Times New Roman" w:cs="Times New Roman"/>
          <w:sz w:val="26"/>
          <w:szCs w:val="26"/>
        </w:rPr>
        <w:t xml:space="preserve"> России от 25.11.2022 № 1028 (далее – ФОП ДО), в соответствии с утвержденной дорожной картой. Для этого создали рабочую группу в составе заведующего, старшего воспитателя, воспитателя и методиста. Результаты:</w:t>
      </w:r>
    </w:p>
    <w:p w14:paraId="794B8840" w14:textId="77777777" w:rsidR="00B55DCF" w:rsidRPr="00B81027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утвердили новую основную образовательную программу дошкольного образования Детского сада (далее – ООП ДО), разработанную на основе ФОП ДО, и ввели в действие с 01.09.2023;</w:t>
      </w:r>
    </w:p>
    <w:p w14:paraId="61B7030C" w14:textId="77777777" w:rsidR="00B55DCF" w:rsidRPr="00B81027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ДО;</w:t>
      </w:r>
    </w:p>
    <w:p w14:paraId="44FCD0AE" w14:textId="77777777" w:rsidR="00B55DCF" w:rsidRPr="00B81027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провели информационно-разъяснительную работу с родителями (законными представителями) воспитанников.</w:t>
      </w:r>
    </w:p>
    <w:p w14:paraId="31DE7D93" w14:textId="6C8A3F93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Детский сад посещают 1</w:t>
      </w:r>
      <w:r w:rsidR="00C91EB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67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воспитанников в возрасте от </w:t>
      </w:r>
      <w:r w:rsidR="00C91EB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 до 7 лет. В Детском саду сформировано </w:t>
      </w:r>
      <w:r w:rsidR="00C91EB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11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 групп общеразвивающей</w:t>
      </w:r>
      <w:r w:rsidR="00C91EB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и компенсирующей (комбинированной )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направленности. Из них:</w:t>
      </w:r>
    </w:p>
    <w:p w14:paraId="6F72820B" w14:textId="44309989" w:rsidR="00C91EB3" w:rsidRPr="00B81027" w:rsidRDefault="00C91EB3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         -     2 группы раннего возраста – 31 ребенок </w:t>
      </w:r>
    </w:p>
    <w:p w14:paraId="3F844C7D" w14:textId="3CDC855D" w:rsidR="00B55DCF" w:rsidRPr="00B81027" w:rsidRDefault="00C91EB3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2 </w:t>
      </w:r>
      <w:r w:rsidR="00B55DC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младших группы –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35</w:t>
      </w:r>
      <w:r w:rsidR="00B55DC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 ребенка;</w:t>
      </w:r>
    </w:p>
    <w:p w14:paraId="51773A51" w14:textId="0CB7BA2D" w:rsidR="00B55DCF" w:rsidRPr="00B81027" w:rsidRDefault="00C91EB3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2</w:t>
      </w:r>
      <w:r w:rsidR="00B55DC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 средняя группа –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33</w:t>
      </w:r>
      <w:r w:rsidR="00B55DC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 детей;</w:t>
      </w:r>
    </w:p>
    <w:p w14:paraId="66050645" w14:textId="67658905" w:rsidR="00B55DCF" w:rsidRPr="00B81027" w:rsidRDefault="00B55DCF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 старшая</w:t>
      </w:r>
      <w:r w:rsidR="00C91EB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группа </w:t>
      </w:r>
      <w:bookmarkStart w:id="0" w:name="_Hlk162618405"/>
      <w:r w:rsidR="00C91EB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комбинированной направленности( ЗПР)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 </w:t>
      </w:r>
      <w:bookmarkEnd w:id="0"/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–  </w:t>
      </w:r>
      <w:r w:rsidR="00970EA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18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детей;</w:t>
      </w:r>
    </w:p>
    <w:p w14:paraId="09B58CA1" w14:textId="508A5A9D" w:rsidR="00C91EB3" w:rsidRPr="00B81027" w:rsidRDefault="00C91EB3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1средняя группа компенсирующей направленности (ЗПР) –  </w:t>
      </w:r>
      <w:r w:rsidR="00970EA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6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детей</w:t>
      </w:r>
    </w:p>
    <w:p w14:paraId="69CE84E4" w14:textId="6742BF8C" w:rsidR="00B55DCF" w:rsidRPr="00B81027" w:rsidRDefault="00B55DCF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 подготовительная к школе группа</w:t>
      </w:r>
      <w:r w:rsidR="00C91EB3" w:rsidRPr="00B8102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91EB3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комбинированной направленности (ЗПР) 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 – </w:t>
      </w:r>
      <w:r w:rsidR="00970EA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6 детей.</w:t>
      </w:r>
    </w:p>
    <w:p w14:paraId="18AC4DBA" w14:textId="70D2C432" w:rsidR="00C91EB3" w:rsidRPr="00B81027" w:rsidRDefault="00C91EB3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1 старшая группа компенсирующей направленности (ТНР) – </w:t>
      </w:r>
      <w:r w:rsidR="00970EA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13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 детей</w:t>
      </w:r>
    </w:p>
    <w:p w14:paraId="622A0E46" w14:textId="04084B54" w:rsidR="00C91EB3" w:rsidRPr="00B81027" w:rsidRDefault="00C91EB3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 старшая группа ком</w:t>
      </w:r>
      <w:r w:rsidR="00970EA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пенсирующей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направленности</w:t>
      </w:r>
      <w:r w:rsidR="00970EA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(ТНР)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 –  </w:t>
      </w:r>
      <w:r w:rsidR="00970EAF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15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детей</w:t>
      </w:r>
    </w:p>
    <w:p w14:paraId="32CD1A63" w14:textId="77777777" w:rsidR="00B55DCF" w:rsidRPr="00B81027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B81027">
        <w:rPr>
          <w:rStyle w:val="Bold"/>
          <w:rFonts w:ascii="Times New Roman" w:hAnsi="Times New Roman" w:cs="Times New Roman"/>
          <w:sz w:val="26"/>
          <w:szCs w:val="26"/>
        </w:rPr>
        <w:t>Воспитательная работа</w:t>
      </w:r>
    </w:p>
    <w:p w14:paraId="017A0F9A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42B52CEF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 xml:space="preserve">За 2,5 года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 20.12.2023. Вместе с тем, родители высказали пожелания по введению мероприятий в календарный план </w:t>
      </w:r>
      <w:r w:rsidRPr="00B81027">
        <w:rPr>
          <w:rFonts w:ascii="Times New Roman" w:hAnsi="Times New Roman" w:cs="Times New Roman"/>
          <w:sz w:val="26"/>
          <w:szCs w:val="26"/>
        </w:rPr>
        <w:lastRenderedPageBreak/>
        <w:t>воспитательной работы Детского сада, например –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 второе полугодие 2024 года.</w:t>
      </w:r>
    </w:p>
    <w:p w14:paraId="3B89AA30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Чтобы выбрать стратегию воспитательной работы, в 2023 году проводился анализ состава семей воспитанников.</w:t>
      </w:r>
    </w:p>
    <w:p w14:paraId="1C493CD1" w14:textId="77777777" w:rsidR="00457887" w:rsidRPr="00B81027" w:rsidRDefault="00457887" w:rsidP="00457887">
      <w:pPr>
        <w:pStyle w:val="17PRIL-txt"/>
        <w:spacing w:before="57"/>
        <w:rPr>
          <w:rStyle w:val="propisbold"/>
          <w:rFonts w:ascii="Times New Roman" w:hAnsi="Times New Roman" w:cs="Times New Roman"/>
          <w:sz w:val="26"/>
          <w:szCs w:val="26"/>
        </w:rPr>
      </w:pPr>
      <w:r w:rsidRPr="00B81027">
        <w:rPr>
          <w:rStyle w:val="propisbold"/>
          <w:rFonts w:ascii="Times New Roman" w:hAnsi="Times New Roman" w:cs="Times New Roman"/>
          <w:sz w:val="26"/>
          <w:szCs w:val="26"/>
        </w:rPr>
        <w:t>Характеристика семей по составу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2059"/>
        <w:gridCol w:w="4080"/>
      </w:tblGrid>
      <w:tr w:rsidR="00457887" w:rsidRPr="00B81027" w14:paraId="3F3CE491" w14:textId="77777777" w:rsidTr="00283C17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0AEDAFE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Состав семьи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F141D8A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Количество семей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BDF3C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Процент от общего количества семей воспитанников</w:t>
            </w:r>
          </w:p>
        </w:tc>
      </w:tr>
      <w:tr w:rsidR="00457887" w:rsidRPr="00B81027" w14:paraId="553C9A03" w14:textId="77777777" w:rsidTr="00283C17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E196406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Полная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1EE962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158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FEC3F12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95%</w:t>
            </w:r>
          </w:p>
        </w:tc>
      </w:tr>
      <w:tr w:rsidR="00457887" w:rsidRPr="00B81027" w14:paraId="7799F4EB" w14:textId="77777777" w:rsidTr="00283C17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0ED4454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Неполная с матерью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962F8D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F073DE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4%</w:t>
            </w:r>
          </w:p>
        </w:tc>
      </w:tr>
      <w:tr w:rsidR="00457887" w:rsidRPr="00B81027" w14:paraId="2BDB42C3" w14:textId="77777777" w:rsidTr="00283C17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855E370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Неполная с отцом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2033A7F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0E7E8D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1%</w:t>
            </w:r>
          </w:p>
        </w:tc>
      </w:tr>
      <w:tr w:rsidR="00457887" w:rsidRPr="00B81027" w14:paraId="05AB7A65" w14:textId="77777777" w:rsidTr="00283C17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59D0C75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Оформлено опекунство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4F3A145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7EB9D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14:paraId="1E8324A6" w14:textId="77777777" w:rsidR="00457887" w:rsidRPr="00B81027" w:rsidRDefault="00457887" w:rsidP="00457887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2821B15F" w14:textId="77777777" w:rsidR="00457887" w:rsidRPr="00B81027" w:rsidRDefault="00457887" w:rsidP="00457887">
      <w:pPr>
        <w:pStyle w:val="17PRIL-txt"/>
        <w:spacing w:before="170"/>
        <w:rPr>
          <w:rStyle w:val="propisbold"/>
          <w:rFonts w:ascii="Times New Roman" w:hAnsi="Times New Roman" w:cs="Times New Roman"/>
          <w:sz w:val="26"/>
          <w:szCs w:val="26"/>
        </w:rPr>
      </w:pPr>
      <w:r w:rsidRPr="00B81027">
        <w:rPr>
          <w:rStyle w:val="propisbold"/>
          <w:rFonts w:ascii="Times New Roman" w:hAnsi="Times New Roman" w:cs="Times New Roman"/>
          <w:sz w:val="26"/>
          <w:szCs w:val="26"/>
        </w:rPr>
        <w:t>Характеристика семей по количеству детей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2097"/>
        <w:gridCol w:w="4061"/>
      </w:tblGrid>
      <w:tr w:rsidR="00457887" w:rsidRPr="00B81027" w14:paraId="5BBB7036" w14:textId="77777777" w:rsidTr="00283C17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F9E64C7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Количество детей в семье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8CE2E8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Количество семей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E9DC76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Процент от общего количества семей воспитанников</w:t>
            </w:r>
          </w:p>
        </w:tc>
      </w:tr>
      <w:tr w:rsidR="00457887" w:rsidRPr="00B81027" w14:paraId="4BC0EF54" w14:textId="77777777" w:rsidTr="00283C17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0CC9D30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Один ребенок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4B6FE8D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69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501EF7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41%</w:t>
            </w:r>
          </w:p>
        </w:tc>
      </w:tr>
      <w:tr w:rsidR="00457887" w:rsidRPr="00B81027" w14:paraId="14DB56AB" w14:textId="77777777" w:rsidTr="00283C17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3AA3E42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Два ребенка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5235486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79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76E7DC2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47%</w:t>
            </w:r>
          </w:p>
        </w:tc>
      </w:tr>
      <w:tr w:rsidR="00457887" w:rsidRPr="00B81027" w14:paraId="48A7B178" w14:textId="77777777" w:rsidTr="00283C17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D9893C5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Три ребенка и более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169C88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19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23DD1D4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12%</w:t>
            </w:r>
          </w:p>
        </w:tc>
      </w:tr>
    </w:tbl>
    <w:p w14:paraId="06F0EC3C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63A3640E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14:paraId="0E425803" w14:textId="77777777" w:rsidR="00B55DCF" w:rsidRPr="00B81027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B81027">
        <w:rPr>
          <w:rStyle w:val="Bold"/>
          <w:rFonts w:ascii="Times New Roman" w:hAnsi="Times New Roman" w:cs="Times New Roman"/>
          <w:sz w:val="26"/>
          <w:szCs w:val="26"/>
        </w:rPr>
        <w:t>Дополнительное образование</w:t>
      </w:r>
    </w:p>
    <w:p w14:paraId="22372649" w14:textId="50A2B6E5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Детском саду в 2023 году дополнительные общеразвивающие программы реализовались по двум направлениям</w:t>
      </w:r>
      <w:r w:rsidR="00457887" w:rsidRPr="00B81027">
        <w:rPr>
          <w:rFonts w:ascii="Times New Roman" w:hAnsi="Times New Roman" w:cs="Times New Roman"/>
          <w:sz w:val="26"/>
          <w:szCs w:val="26"/>
        </w:rPr>
        <w:t xml:space="preserve">: </w:t>
      </w:r>
      <w:r w:rsidR="00457887"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художественно – эстетическому,</w:t>
      </w:r>
      <w:r w:rsidR="00457887" w:rsidRPr="00B81027">
        <w:rPr>
          <w:rFonts w:ascii="Times New Roman" w:hAnsi="Times New Roman" w:cs="Times New Roman"/>
          <w:sz w:val="26"/>
          <w:szCs w:val="26"/>
        </w:rPr>
        <w:t xml:space="preserve"> интеллектуальному, речевому, духовно – нравственному </w:t>
      </w:r>
      <w:r w:rsidR="00457887"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и физкультурно-оздоровительному</w:t>
      </w:r>
      <w:r w:rsidR="00457887" w:rsidRPr="00B8102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B81027">
        <w:rPr>
          <w:rFonts w:ascii="Times New Roman" w:hAnsi="Times New Roman" w:cs="Times New Roman"/>
          <w:sz w:val="26"/>
          <w:szCs w:val="26"/>
        </w:rPr>
        <w:t>Источник финансирования: средства бюджета и физических лиц. Подробная характеристика – в таблице.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471"/>
        <w:gridCol w:w="11"/>
        <w:gridCol w:w="2011"/>
        <w:gridCol w:w="42"/>
        <w:gridCol w:w="1064"/>
        <w:gridCol w:w="6"/>
        <w:gridCol w:w="719"/>
        <w:gridCol w:w="27"/>
        <w:gridCol w:w="738"/>
        <w:gridCol w:w="14"/>
        <w:gridCol w:w="839"/>
        <w:gridCol w:w="64"/>
        <w:gridCol w:w="775"/>
      </w:tblGrid>
      <w:tr w:rsidR="00457887" w:rsidRPr="00B81027" w14:paraId="7DBB4F2C" w14:textId="77777777" w:rsidTr="00283C17">
        <w:trPr>
          <w:trHeight w:val="60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87B8D03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6DD8EFF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Направленность / 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программы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CC39D7C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Форма организации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77D7783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35EB1C8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Год, количество воспитанников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2D733A7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4E55A05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За плату</w:t>
            </w:r>
          </w:p>
        </w:tc>
      </w:tr>
      <w:tr w:rsidR="00457887" w:rsidRPr="00B81027" w14:paraId="14C3F438" w14:textId="77777777" w:rsidTr="00283C17">
        <w:trPr>
          <w:trHeight w:val="60"/>
        </w:trPr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57A1" w14:textId="77777777" w:rsidR="00457887" w:rsidRPr="00B81027" w:rsidRDefault="00457887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6CB7" w14:textId="77777777" w:rsidR="00457887" w:rsidRPr="00B81027" w:rsidRDefault="00457887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E8F47" w14:textId="77777777" w:rsidR="00457887" w:rsidRPr="00B81027" w:rsidRDefault="00457887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1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B9F16" w14:textId="77777777" w:rsidR="00457887" w:rsidRPr="00B81027" w:rsidRDefault="00457887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192F86B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E50EA26" w14:textId="77777777" w:rsidR="00457887" w:rsidRPr="00B81027" w:rsidRDefault="00457887" w:rsidP="00283C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A65F" w14:textId="77777777" w:rsidR="00457887" w:rsidRPr="00B81027" w:rsidRDefault="00457887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5A03" w14:textId="77777777" w:rsidR="00457887" w:rsidRPr="00B81027" w:rsidRDefault="00457887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457887" w:rsidRPr="00B81027" w14:paraId="4BB45941" w14:textId="77777777" w:rsidTr="00283C17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C7CB4A0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7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72A456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Художественно-эстетическое</w:t>
            </w:r>
          </w:p>
        </w:tc>
      </w:tr>
      <w:tr w:rsidR="00457887" w:rsidRPr="00B81027" w14:paraId="24A2F03F" w14:textId="77777777" w:rsidTr="00283C17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0D0E33C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8AA5FB8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«Пластилиновая сказка»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B26F766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0EDF0ED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3–5 лет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3408B04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E21E6E7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18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5A40C94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1834962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028EE65B" w14:textId="77777777" w:rsidTr="00283C17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9E76AD8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DFAAA29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«Мир волшебства»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45EC63D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2E8047F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5–7 лет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A018388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71FDAF0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C1EFD8E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BF21EA8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257341CA" w14:textId="77777777" w:rsidTr="00283C17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F27E3EF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8602E7A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«Шумовой оркестр»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CE3E952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E7AB0F3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5–7 лет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3E34306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08F3AFB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1D6AE7D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3F0BC43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7408BC25" w14:textId="77777777" w:rsidTr="00283C17">
        <w:trPr>
          <w:trHeight w:val="51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1AFA7FE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7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ACC8B4C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</w:t>
            </w:r>
          </w:p>
        </w:tc>
      </w:tr>
      <w:tr w:rsidR="00457887" w:rsidRPr="00B81027" w14:paraId="1727C8C7" w14:textId="77777777" w:rsidTr="00283C17">
        <w:trPr>
          <w:trHeight w:val="236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E26D9F8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384C2C2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«Сказки фиолетового леса»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73040C8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131E3E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3-7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200743F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6788D99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9DCF1F6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C3B39DE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  <w:highlight w:val="yellow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3B943832" w14:textId="77777777" w:rsidTr="00283C17">
        <w:trPr>
          <w:trHeight w:val="25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C4E2693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781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D2ABCA8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b/>
                <w:i w:val="0"/>
                <w:sz w:val="26"/>
                <w:szCs w:val="26"/>
              </w:rPr>
              <w:t>Речевое</w:t>
            </w:r>
          </w:p>
        </w:tc>
      </w:tr>
      <w:tr w:rsidR="00457887" w:rsidRPr="00B81027" w14:paraId="5D847AB8" w14:textId="77777777" w:rsidTr="00283C17">
        <w:trPr>
          <w:trHeight w:val="25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03CB4B9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3EDFFE2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«Весёлая </w:t>
            </w:r>
            <w:proofErr w:type="spellStart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логоритмика</w:t>
            </w:r>
            <w:proofErr w:type="spellEnd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C7E89C6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Дополнительная программа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D78306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5-7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6E566C3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9A41930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76711D1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8234E6C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30A97E79" w14:textId="77777777" w:rsidTr="00283C17">
        <w:trPr>
          <w:trHeight w:val="247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E64DDDA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E9FDB72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</w:t>
            </w:r>
            <w:proofErr w:type="spellStart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Логоритмика</w:t>
            </w:r>
            <w:proofErr w:type="spellEnd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5B289CC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D5D015E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5-7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40A5E11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CC7BA2C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53DF78A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54E1C88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56A2D22C" w14:textId="77777777" w:rsidTr="00283C17">
        <w:trPr>
          <w:trHeight w:val="430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165C577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8555A71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«Развитие </w:t>
            </w:r>
            <w:proofErr w:type="spellStart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графомоторных</w:t>
            </w:r>
            <w:proofErr w:type="spellEnd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навыков»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D7B96C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9539E63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5-7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7F03D38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6694D8E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0D133FA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4C3CD2C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5129CC8A" w14:textId="77777777" w:rsidTr="00283C17">
        <w:trPr>
          <w:trHeight w:val="236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F65BCDF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D0B9D8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«Клеточка за клеточкой»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1A6970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EFC218F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6-7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9A05220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67B7FA5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ADCDDF7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63C44D8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497FF5C0" w14:textId="77777777" w:rsidTr="00283C17">
        <w:trPr>
          <w:trHeight w:val="419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B989B34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8870843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«Почемучки»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F54BB2C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09D4FBD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3-7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E08EDD0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7980A79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ED6897D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7656FD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17C38465" w14:textId="77777777" w:rsidTr="00283C17">
        <w:trPr>
          <w:trHeight w:val="25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D03A98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08AA32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«Весёлый язычок»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1A1576D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5A39EAE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3-5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10B47E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8D1AA2A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E79F586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7CCD2E5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7EF2CAD2" w14:textId="77777777" w:rsidTr="00283C17">
        <w:trPr>
          <w:trHeight w:val="25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2BACB11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30D23BE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</w:t>
            </w:r>
            <w:proofErr w:type="spellStart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Развивайка</w:t>
            </w:r>
            <w:proofErr w:type="spellEnd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-  </w:t>
            </w:r>
            <w:proofErr w:type="spellStart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нескучайка</w:t>
            </w:r>
            <w:proofErr w:type="spellEnd"/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A20FE52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Кружок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EC988DF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5-7 лет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494C13A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9C5D5B2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5A3B874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4E7E2C0" w14:textId="77777777" w:rsidR="00457887" w:rsidRPr="00B81027" w:rsidRDefault="00457887" w:rsidP="00283C17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  <w:tr w:rsidR="00457887" w:rsidRPr="00B81027" w14:paraId="62372BF2" w14:textId="77777777" w:rsidTr="00283C17">
        <w:trPr>
          <w:trHeight w:val="8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35BC9DB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7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35BC23B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b/>
                <w:sz w:val="26"/>
                <w:szCs w:val="26"/>
              </w:rPr>
              <w:t>Духовно - нравственное</w:t>
            </w:r>
          </w:p>
        </w:tc>
      </w:tr>
      <w:tr w:rsidR="00457887" w:rsidRPr="00B81027" w14:paraId="1167652F" w14:textId="77777777" w:rsidTr="00283C17">
        <w:trPr>
          <w:trHeight w:val="25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99DCCEF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5CBEDDA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«С чистым сердцем»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7095F1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Дополнительная программа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9351EE8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5-7 лет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5EF9AE5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416439F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12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52CEAF9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3F45D9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-</w:t>
            </w:r>
          </w:p>
        </w:tc>
      </w:tr>
      <w:tr w:rsidR="00457887" w:rsidRPr="00B81027" w14:paraId="4978ED92" w14:textId="77777777" w:rsidTr="00283C17">
        <w:trPr>
          <w:trHeight w:val="376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6A17D43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781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C4F4E3A" w14:textId="77777777" w:rsidR="00457887" w:rsidRPr="00B81027" w:rsidRDefault="00457887" w:rsidP="00283C17">
            <w:pPr>
              <w:pStyle w:val="17PRIL-tabl-txt"/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i w:val="0"/>
                <w:sz w:val="26"/>
                <w:szCs w:val="26"/>
              </w:rPr>
              <w:t>Физкультурно-оздоровительное</w:t>
            </w:r>
          </w:p>
        </w:tc>
      </w:tr>
      <w:tr w:rsidR="00457887" w:rsidRPr="00B81027" w14:paraId="70382796" w14:textId="77777777" w:rsidTr="00283C17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F3EE676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B1C1056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«Будь готов!»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EAB9A6B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Дополнительная программа</w:t>
            </w: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84FD95C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6–7 лет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A5253C5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23</w:t>
            </w:r>
          </w:p>
        </w:tc>
        <w:tc>
          <w:tcPr>
            <w:tcW w:w="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36492FE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21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467FFCE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4CD3A09" w14:textId="77777777" w:rsidR="00457887" w:rsidRPr="00B81027" w:rsidRDefault="00457887" w:rsidP="00283C17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</w:p>
        </w:tc>
      </w:tr>
    </w:tbl>
    <w:p w14:paraId="4E1C4F6C" w14:textId="77777777" w:rsidR="00457887" w:rsidRPr="00B81027" w:rsidRDefault="00457887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20B5C9D3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70268536" w14:textId="77777777" w:rsidR="00457887" w:rsidRPr="00B81027" w:rsidRDefault="00457887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lastRenderedPageBreak/>
        <w:t xml:space="preserve">Анализ родительского опроса, проведенного в </w:t>
      </w: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ноябре 2023 года</w:t>
      </w:r>
      <w:r w:rsidRPr="00B81027">
        <w:rPr>
          <w:rFonts w:ascii="Times New Roman" w:hAnsi="Times New Roman" w:cs="Times New Roman"/>
          <w:sz w:val="26"/>
          <w:szCs w:val="26"/>
        </w:rPr>
        <w:t>, показывает, что дополнительное образование в Детском саду реализуется достаточно активно, наблюдается повышение  посещаемости занятий в сравнении с 2022 годом. Детский сад во втором полугодии 2024 года планирует расширить направленности программ дополнительного образования, с учётом пожеланий родителей</w:t>
      </w:r>
    </w:p>
    <w:p w14:paraId="4B5BE14C" w14:textId="77777777" w:rsidR="00457887" w:rsidRPr="00B81027" w:rsidRDefault="00457887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</w:p>
    <w:p w14:paraId="6A0FB7CE" w14:textId="10D15FFB" w:rsidR="00B55DCF" w:rsidRPr="00B81027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II. Оценка системы управления организации</w:t>
      </w:r>
    </w:p>
    <w:p w14:paraId="780B3F10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14:paraId="627F31DC" w14:textId="66C32A40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Управление Детским садом строится на принципах единоначалия и 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 – заведующий.</w:t>
      </w:r>
    </w:p>
    <w:p w14:paraId="44A8B83D" w14:textId="77777777" w:rsidR="00B55DCF" w:rsidRPr="00B81027" w:rsidRDefault="00B55DCF" w:rsidP="00B55DCF">
      <w:pPr>
        <w:pStyle w:val="17PRIL-txt"/>
        <w:spacing w:before="57"/>
        <w:rPr>
          <w:rStyle w:val="propisbold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bold"/>
          <w:rFonts w:ascii="Times New Roman" w:hAnsi="Times New Roman" w:cs="Times New Roman"/>
          <w:i w:val="0"/>
          <w:iCs w:val="0"/>
          <w:sz w:val="26"/>
          <w:szCs w:val="26"/>
        </w:rPr>
        <w:t>Органы управления, действующие в Детском саду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483"/>
      </w:tblGrid>
      <w:tr w:rsidR="00B55DCF" w:rsidRPr="00B81027" w14:paraId="49943259" w14:textId="77777777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7B0C48B" w14:textId="77777777" w:rsidR="00B55DCF" w:rsidRPr="00B81027" w:rsidRDefault="00B55DCF">
            <w:pPr>
              <w:pStyle w:val="17PRIL-tabl-hroo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370CDCD" w14:textId="77777777" w:rsidR="00B55DCF" w:rsidRPr="00B81027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</w:tr>
      <w:tr w:rsidR="00B55DCF" w:rsidRPr="00B81027" w14:paraId="38272DCE" w14:textId="77777777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55C6A5B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Заведующий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568FFB9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55DCF" w:rsidRPr="00B81027" w14:paraId="6B4A3449" w14:textId="77777777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01902D9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Педагогический совет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D69401" w14:textId="77777777" w:rsidR="00970EAF" w:rsidRPr="00B81027" w:rsidRDefault="00970EAF" w:rsidP="00970EA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Рассматривает вопросы:</w:t>
            </w:r>
          </w:p>
          <w:p w14:paraId="2FF8B957" w14:textId="77777777" w:rsidR="00970EAF" w:rsidRPr="00B81027" w:rsidRDefault="00970EAF" w:rsidP="00970EAF">
            <w:pPr>
              <w:pStyle w:val="17PRIL-tabl-txt"/>
              <w:ind w:left="170" w:hanging="170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развития образовательной организации;</w:t>
            </w:r>
          </w:p>
          <w:p w14:paraId="73EB0350" w14:textId="77777777" w:rsidR="00970EAF" w:rsidRPr="00B81027" w:rsidRDefault="00970EAF" w:rsidP="00970EAF">
            <w:pPr>
              <w:pStyle w:val="17PRIL-tabl-txt"/>
              <w:ind w:left="170" w:hanging="170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финансово-хозяйственной деятельности;</w:t>
            </w:r>
          </w:p>
          <w:p w14:paraId="042BE3B7" w14:textId="77777777" w:rsidR="00970EAF" w:rsidRPr="00B81027" w:rsidRDefault="00970EAF" w:rsidP="00970EA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материально-технического обеспечения </w:t>
            </w:r>
          </w:p>
          <w:p w14:paraId="1A8F2436" w14:textId="20C36CA6" w:rsidR="00B55DCF" w:rsidRPr="00B81027" w:rsidRDefault="00B55DCF" w:rsidP="00970EA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Осуществляет текущее руководство образовательной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/>
              <w:t>деятельностью Детского сада, в том числе рассматривает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/>
              <w:t>вопросы:</w:t>
            </w:r>
          </w:p>
          <w:p w14:paraId="006CFC3F" w14:textId="77777777" w:rsidR="00B55DCF" w:rsidRPr="00B81027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развития образовательных услуг;</w:t>
            </w:r>
          </w:p>
          <w:p w14:paraId="70159B15" w14:textId="77777777" w:rsidR="00B55DCF" w:rsidRPr="00B81027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регламентации образовательных отношений;</w:t>
            </w:r>
          </w:p>
          <w:p w14:paraId="07EB5631" w14:textId="77777777" w:rsidR="00B55DCF" w:rsidRPr="00B81027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разработки образовательных программ;</w:t>
            </w:r>
          </w:p>
          <w:p w14:paraId="6A56417B" w14:textId="77777777" w:rsidR="00B55DCF" w:rsidRPr="00B81027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выбора учебников, учебных пособий, средств обучения и воспитания;</w:t>
            </w:r>
          </w:p>
          <w:p w14:paraId="0A1B07EB" w14:textId="77777777" w:rsidR="00B55DCF" w:rsidRPr="00B81027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материально-технического обеспечения образовательного процесса;</w:t>
            </w:r>
          </w:p>
          <w:p w14:paraId="4A0B7BFE" w14:textId="77777777" w:rsidR="00B55DCF" w:rsidRPr="00B81027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аттестации, повышении квалификации педагогических работников;</w:t>
            </w:r>
          </w:p>
          <w:p w14:paraId="35A08CE6" w14:textId="77777777" w:rsidR="00B55DCF" w:rsidRPr="00B81027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координации деятельности методических объединений</w:t>
            </w:r>
          </w:p>
        </w:tc>
      </w:tr>
      <w:tr w:rsidR="00B55DCF" w:rsidRPr="00B81027" w14:paraId="74F6BC6D" w14:textId="77777777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C4C17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3ED044" w14:textId="77777777" w:rsidR="00B55DCF" w:rsidRPr="00B81027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Реализует право работников участвовать в управлении</w:t>
            </w:r>
            <w:r w:rsidR="003E56CA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образовательной организацией, в том числе:</w:t>
            </w:r>
          </w:p>
          <w:p w14:paraId="37C898F8" w14:textId="77777777" w:rsidR="00B55DCF" w:rsidRPr="00B81027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25A13AE3" w14:textId="77777777" w:rsidR="00B55DCF" w:rsidRPr="00B81027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14:paraId="355CD34F" w14:textId="77777777" w:rsidR="00B55DCF" w:rsidRPr="00B81027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4523440F" w14:textId="77777777" w:rsidR="00B55DCF" w:rsidRPr="00B81027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38A79EA7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117E4CA7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Структура и система управления соответствуют специфике деятельности Детского сада.</w:t>
      </w:r>
    </w:p>
    <w:p w14:paraId="51287865" w14:textId="77777777" w:rsidR="0051216E" w:rsidRPr="00B81027" w:rsidRDefault="0051216E" w:rsidP="0051216E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III. Оценка содержания и качества подготовки обучающихся</w:t>
      </w:r>
    </w:p>
    <w:p w14:paraId="189FA1A5" w14:textId="77777777" w:rsidR="0051216E" w:rsidRPr="00B81027" w:rsidRDefault="0051216E" w:rsidP="0051216E">
      <w:pPr>
        <w:pStyle w:val="17PRIL-txt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3F090072" w14:textId="77777777" w:rsidR="0051216E" w:rsidRPr="00B81027" w:rsidRDefault="0051216E" w:rsidP="0051216E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диагностические занятия (по каждому разделу программы);</w:t>
      </w:r>
    </w:p>
    <w:p w14:paraId="5762F685" w14:textId="77777777" w:rsidR="0051216E" w:rsidRPr="00B81027" w:rsidRDefault="0051216E" w:rsidP="0051216E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диагностические срезы;</w:t>
      </w:r>
    </w:p>
    <w:p w14:paraId="0A9835BE" w14:textId="77777777" w:rsidR="0051216E" w:rsidRPr="00B81027" w:rsidRDefault="0051216E" w:rsidP="0051216E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наблюдения, итоговые занятия.</w:t>
      </w:r>
    </w:p>
    <w:p w14:paraId="0C52834F" w14:textId="77777777" w:rsidR="0051216E" w:rsidRPr="00B81027" w:rsidRDefault="0051216E" w:rsidP="0051216E">
      <w:pPr>
        <w:pStyle w:val="17PRIL-txt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Разработаны диагностические карты освоения ООП ДО 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ДО на конец 2023 года выглядят следующим образом: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37"/>
        <w:gridCol w:w="624"/>
        <w:gridCol w:w="737"/>
        <w:gridCol w:w="624"/>
        <w:gridCol w:w="737"/>
        <w:gridCol w:w="510"/>
        <w:gridCol w:w="737"/>
        <w:gridCol w:w="2324"/>
      </w:tblGrid>
      <w:tr w:rsidR="0051216E" w:rsidRPr="00B81027" w14:paraId="24F3E670" w14:textId="77777777" w:rsidTr="00283C17">
        <w:trPr>
          <w:trHeight w:val="60"/>
        </w:trPr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841389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Уровень развития воспитанников в рамках целевых ориентиров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9EE648E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Выше нормы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9948A1A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Норма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2830493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Ниже нормы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753626F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Итого</w:t>
            </w:r>
          </w:p>
        </w:tc>
      </w:tr>
      <w:tr w:rsidR="0051216E" w:rsidRPr="00B81027" w14:paraId="59F5C726" w14:textId="77777777" w:rsidTr="00283C17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0D50" w14:textId="77777777" w:rsidR="0051216E" w:rsidRPr="00B81027" w:rsidRDefault="0051216E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3F77981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7FCE942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C8D66F0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7B2D67C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2DB2FF5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Кол-во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DCBACD6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9B2579F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Кол-во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9D84C59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% воспитанников в пределе нормы</w:t>
            </w:r>
          </w:p>
        </w:tc>
      </w:tr>
      <w:tr w:rsidR="0051216E" w:rsidRPr="00B81027" w14:paraId="059258D8" w14:textId="77777777" w:rsidTr="00283C17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EE52" w14:textId="77777777" w:rsidR="0051216E" w:rsidRPr="00B81027" w:rsidRDefault="0051216E" w:rsidP="00283C17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3F4A0BF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AC79AE0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68D54E5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101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6FEC702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7256E46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041F0B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3279188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167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006F282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bold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89</w:t>
            </w:r>
          </w:p>
        </w:tc>
      </w:tr>
      <w:tr w:rsidR="0051216E" w:rsidRPr="00B81027" w14:paraId="4AD594A9" w14:textId="77777777" w:rsidTr="00283C17">
        <w:trPr>
          <w:trHeight w:val="6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A67145C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Качество освоения образовательных областей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84E89C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8DC84AF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EDB0982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106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08BB8F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E103630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EFBB618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9856459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167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D679BEC" w14:textId="77777777" w:rsidR="0051216E" w:rsidRPr="00B81027" w:rsidRDefault="0051216E" w:rsidP="00283C1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14:paraId="7EB4EEC2" w14:textId="77777777" w:rsidR="0051216E" w:rsidRPr="00B81027" w:rsidRDefault="0051216E" w:rsidP="0051216E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7E3880BC" w14:textId="77777777" w:rsidR="0051216E" w:rsidRPr="00B81027" w:rsidRDefault="0051216E" w:rsidP="0051216E">
      <w:pPr>
        <w:pStyle w:val="17PRIL-txt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В мае 2023 года педагог-психолог Детского сада проводил обследование воспитанников подготовительной группы на предмет оценки уровня школьной зрелости в количестве</w:t>
      </w:r>
      <w:r w:rsidRPr="00B81027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18 человек из них 10 детей с ОВЗ.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</w:t>
      </w: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lastRenderedPageBreak/>
        <w:t xml:space="preserve">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 Задания предполагали оценку уровня психических процессов: уровня логических операций мышления, смысловой памяти, уровня воображения и вербального мышления. </w:t>
      </w:r>
    </w:p>
    <w:p w14:paraId="58AF9AAA" w14:textId="77777777" w:rsidR="0051216E" w:rsidRPr="00B81027" w:rsidRDefault="0051216E" w:rsidP="0051216E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Результаты готовности к школьному обучению следующие: высокий уровень – 22%, средний уровень школьной зрелости – 68%, низкий уровень – 10% (2 ребенка с ЗПР, редко посещающие детский сад).</w:t>
      </w:r>
    </w:p>
    <w:p w14:paraId="3B9C8487" w14:textId="77777777" w:rsidR="00B55DCF" w:rsidRPr="00B81027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IV. Оценка организации учебного процесса (воспитательно-образовательного процесса)</w:t>
      </w:r>
    </w:p>
    <w:p w14:paraId="7E94F087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32DC61CE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Основные форма организации образовательного процесса:</w:t>
      </w:r>
    </w:p>
    <w:p w14:paraId="4BA0F1EE" w14:textId="77777777" w:rsidR="00B55DCF" w:rsidRPr="00B81027" w:rsidRDefault="00B55DCF" w:rsidP="003E56CA">
      <w:pPr>
        <w:pStyle w:val="17PRIL-bul"/>
        <w:numPr>
          <w:ilvl w:val="0"/>
          <w:numId w:val="10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786E05FC" w14:textId="77777777" w:rsidR="00B55DCF" w:rsidRPr="00B81027" w:rsidRDefault="00B55DCF" w:rsidP="003E56CA">
      <w:pPr>
        <w:pStyle w:val="17PRIL-bul"/>
        <w:numPr>
          <w:ilvl w:val="0"/>
          <w:numId w:val="1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самостоятельная деятельность воспитанников под наблюдением педагогического работника</w:t>
      </w:r>
      <w:r w:rsidRPr="00B81027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14:paraId="2FE87C2D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04F085EB" w14:textId="1B165837" w:rsidR="00B55DCF" w:rsidRPr="00B81027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группах с детьми от 1 до 3 лет – до 10 мин;</w:t>
      </w:r>
    </w:p>
    <w:p w14:paraId="1A4E4B5C" w14:textId="77777777" w:rsidR="00B55DCF" w:rsidRPr="00B81027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группах с детьми от 3 до 4 лет – до 15 мин;</w:t>
      </w:r>
    </w:p>
    <w:p w14:paraId="48ADCABC" w14:textId="77777777" w:rsidR="00B55DCF" w:rsidRPr="00B81027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группах с детьми от 4 до 5 лет – до 20 мин;</w:t>
      </w:r>
    </w:p>
    <w:p w14:paraId="4E475E9F" w14:textId="77777777" w:rsidR="00B55DCF" w:rsidRPr="00B81027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группах с детьми от 5 до 6 лет – до 25 мин;</w:t>
      </w:r>
    </w:p>
    <w:p w14:paraId="2305C8D0" w14:textId="77777777" w:rsidR="00B55DCF" w:rsidRPr="00B81027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группах с детьми от 6 до 7 лет – до 30 мин.</w:t>
      </w:r>
    </w:p>
    <w:p w14:paraId="2FF59F3E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7CEAD287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579B9069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</w:p>
    <w:p w14:paraId="05FFE04B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pacing w:val="3"/>
          <w:sz w:val="26"/>
          <w:szCs w:val="26"/>
        </w:rPr>
      </w:pPr>
      <w:r w:rsidRPr="00B81027">
        <w:rPr>
          <w:rFonts w:ascii="Times New Roman" w:hAnsi="Times New Roman" w:cs="Times New Roman"/>
          <w:spacing w:val="3"/>
          <w:sz w:val="26"/>
          <w:szCs w:val="26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14:paraId="2CD1FABD" w14:textId="77777777" w:rsidR="0051216E" w:rsidRPr="00B81027" w:rsidRDefault="0051216E" w:rsidP="0051216E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lastRenderedPageBreak/>
        <w:t>С </w:t>
      </w:r>
      <w:r w:rsidRPr="00B81027">
        <w:rPr>
          <w:rStyle w:val="propis"/>
          <w:rFonts w:ascii="Times New Roman" w:hAnsi="Times New Roman" w:cs="Times New Roman"/>
          <w:sz w:val="26"/>
          <w:szCs w:val="26"/>
        </w:rPr>
        <w:t>01.03.2023</w:t>
      </w:r>
      <w:r w:rsidRPr="00B81027">
        <w:rPr>
          <w:rFonts w:ascii="Times New Roman" w:hAnsi="Times New Roman" w:cs="Times New Roman"/>
          <w:sz w:val="26"/>
          <w:szCs w:val="26"/>
        </w:rPr>
        <w:t xml:space="preserve"> Детский сад реализует программы дополнительного образования в соответствии с Порядком организации и осуществления образовательной деятельности по адоптированным дополнительным общеобразовательным программам, утвержденным приказом </w:t>
      </w:r>
      <w:proofErr w:type="spellStart"/>
      <w:r w:rsidRPr="00B81027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81027">
        <w:rPr>
          <w:rFonts w:ascii="Times New Roman" w:hAnsi="Times New Roman" w:cs="Times New Roman"/>
          <w:sz w:val="26"/>
          <w:szCs w:val="26"/>
        </w:rPr>
        <w:t xml:space="preserve"> России от 27.07.2022 № 629. На основании заявлений родителей воспитанники с ОВЗ обучаются по двум адаптированным дополнительным общеобразовательным программам, разработанным с учетом особенностей психофизического развития детей.</w:t>
      </w:r>
    </w:p>
    <w:p w14:paraId="564C8D3C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75F97DCB" w14:textId="77777777" w:rsidR="00C50F6D" w:rsidRPr="00B81027" w:rsidRDefault="00B55DCF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</w:rPr>
      </w:pPr>
      <w:r w:rsidRPr="00B81027">
        <w:rPr>
          <w:rStyle w:val="Bold"/>
          <w:rFonts w:ascii="Times New Roman" w:hAnsi="Times New Roman" w:cs="Times New Roman"/>
          <w:sz w:val="26"/>
          <w:szCs w:val="26"/>
        </w:rPr>
        <w:t>Гистограмма. Сколько воспитанников с ОВЗ и обучающихся по АООП в детском саду</w:t>
      </w:r>
    </w:p>
    <w:p w14:paraId="02051471" w14:textId="77777777" w:rsidR="00C50F6D" w:rsidRPr="00B81027" w:rsidRDefault="00C50F6D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</w:rPr>
      </w:pPr>
    </w:p>
    <w:p w14:paraId="51D30878" w14:textId="09C8C350" w:rsidR="00B55DCF" w:rsidRPr="00A557CB" w:rsidRDefault="00C50F6D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5EB68849" wp14:editId="24817563">
            <wp:extent cx="5486400" cy="3200400"/>
            <wp:effectExtent l="0" t="0" r="0" b="0"/>
            <wp:docPr id="20020842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F8BCFC" w14:textId="17EDF703" w:rsidR="00B55DCF" w:rsidRPr="00B55DCF" w:rsidRDefault="00B55DCF" w:rsidP="00B55DCF">
      <w:pPr>
        <w:pStyle w:val="17PRIL-txt"/>
        <w:spacing w:before="170"/>
        <w:rPr>
          <w:rFonts w:ascii="Times New Roman" w:hAnsi="Times New Roman" w:cs="Times New Roman"/>
          <w:sz w:val="26"/>
          <w:szCs w:val="26"/>
        </w:rPr>
      </w:pPr>
    </w:p>
    <w:p w14:paraId="447087E9" w14:textId="77777777" w:rsidR="0051216E" w:rsidRPr="0094583E" w:rsidRDefault="0051216E" w:rsidP="0051216E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94583E">
        <w:rPr>
          <w:rFonts w:ascii="Times New Roman" w:hAnsi="Times New Roman" w:cs="Times New Roman"/>
          <w:sz w:val="26"/>
          <w:szCs w:val="26"/>
        </w:rPr>
        <w:t xml:space="preserve">Педагоги Детского сада прошли обучение по программе «Оказание </w:t>
      </w:r>
      <w:proofErr w:type="spellStart"/>
      <w:r w:rsidRPr="0094583E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94583E">
        <w:rPr>
          <w:rFonts w:ascii="Times New Roman" w:hAnsi="Times New Roman" w:cs="Times New Roman"/>
          <w:sz w:val="26"/>
          <w:szCs w:val="26"/>
        </w:rPr>
        <w:t xml:space="preserve"> – педагогической помощи родителям» в объеме 72 часов и стажировку по программе «Деятельность </w:t>
      </w:r>
      <w:proofErr w:type="spellStart"/>
      <w:r w:rsidRPr="0094583E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94583E">
        <w:rPr>
          <w:rFonts w:ascii="Times New Roman" w:hAnsi="Times New Roman" w:cs="Times New Roman"/>
          <w:sz w:val="26"/>
          <w:szCs w:val="26"/>
        </w:rPr>
        <w:t xml:space="preserve"> – педагогического консилиума ОО», в объёме 16 часов. После повышения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они являются действующими консультантами</w:t>
      </w:r>
      <w:r w:rsidRPr="00945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«Службы помощи родителям» регионального проекта «Современная школа» в рамках мероприятий Национального проекта «Образование».</w:t>
      </w:r>
    </w:p>
    <w:p w14:paraId="1FEEEAFA" w14:textId="77777777"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V. Оценка качества кадрового обеспечения</w:t>
      </w:r>
    </w:p>
    <w:p w14:paraId="2BB92C73" w14:textId="21A32499" w:rsidR="00B55DCF" w:rsidRPr="00147D86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pacing w:val="1"/>
          <w:sz w:val="26"/>
          <w:szCs w:val="26"/>
        </w:rPr>
      </w:pPr>
      <w:r w:rsidRPr="00147D86">
        <w:rPr>
          <w:rStyle w:val="propis"/>
          <w:rFonts w:ascii="Times New Roman" w:hAnsi="Times New Roman" w:cs="Times New Roman"/>
          <w:i w:val="0"/>
          <w:iCs w:val="0"/>
          <w:spacing w:val="1"/>
          <w:sz w:val="26"/>
          <w:szCs w:val="26"/>
        </w:rPr>
        <w:t xml:space="preserve">Детский сад укомплектован педагогами на 100 процентов согласно штатному расписанию. Всего работают </w:t>
      </w:r>
      <w:r w:rsidR="00A557CB" w:rsidRPr="00147D86">
        <w:rPr>
          <w:rStyle w:val="propis"/>
          <w:rFonts w:ascii="Times New Roman" w:hAnsi="Times New Roman" w:cs="Times New Roman"/>
          <w:i w:val="0"/>
          <w:iCs w:val="0"/>
          <w:spacing w:val="1"/>
          <w:sz w:val="26"/>
          <w:szCs w:val="26"/>
        </w:rPr>
        <w:t>5</w:t>
      </w:r>
      <w:r w:rsidR="00147D86" w:rsidRPr="00147D86">
        <w:rPr>
          <w:rStyle w:val="propis"/>
          <w:rFonts w:ascii="Times New Roman" w:hAnsi="Times New Roman" w:cs="Times New Roman"/>
          <w:i w:val="0"/>
          <w:iCs w:val="0"/>
          <w:spacing w:val="1"/>
          <w:sz w:val="26"/>
          <w:szCs w:val="26"/>
        </w:rPr>
        <w:t>5</w:t>
      </w:r>
      <w:r w:rsidRPr="00147D86">
        <w:rPr>
          <w:rStyle w:val="propis"/>
          <w:rFonts w:ascii="Times New Roman" w:hAnsi="Times New Roman" w:cs="Times New Roman"/>
          <w:i w:val="0"/>
          <w:iCs w:val="0"/>
          <w:spacing w:val="1"/>
          <w:sz w:val="26"/>
          <w:szCs w:val="26"/>
        </w:rPr>
        <w:t xml:space="preserve"> человек. Педагогический коллектив Детского сада насчитывает </w:t>
      </w:r>
      <w:r w:rsidR="00147D86" w:rsidRPr="00147D86">
        <w:rPr>
          <w:rStyle w:val="propis"/>
          <w:rFonts w:ascii="Times New Roman" w:hAnsi="Times New Roman" w:cs="Times New Roman"/>
          <w:i w:val="0"/>
          <w:iCs w:val="0"/>
          <w:spacing w:val="1"/>
          <w:sz w:val="26"/>
          <w:szCs w:val="26"/>
        </w:rPr>
        <w:t>2</w:t>
      </w:r>
      <w:r w:rsidRPr="00147D86">
        <w:rPr>
          <w:rStyle w:val="propis"/>
          <w:rFonts w:ascii="Times New Roman" w:hAnsi="Times New Roman" w:cs="Times New Roman"/>
          <w:i w:val="0"/>
          <w:iCs w:val="0"/>
          <w:spacing w:val="1"/>
          <w:sz w:val="26"/>
          <w:szCs w:val="26"/>
        </w:rPr>
        <w:t>9 специалистов. Соотношение воспитанников, приходящихся на 1 взрослого:</w:t>
      </w:r>
    </w:p>
    <w:p w14:paraId="79EAF105" w14:textId="77777777" w:rsidR="00B55DCF" w:rsidRPr="00147D86" w:rsidRDefault="00B55DCF" w:rsidP="003E56CA">
      <w:pPr>
        <w:pStyle w:val="17PRIL-bul"/>
        <w:numPr>
          <w:ilvl w:val="0"/>
          <w:numId w:val="15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147D8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воспитанник/педагоги – 4/1;</w:t>
      </w:r>
    </w:p>
    <w:p w14:paraId="452D4454" w14:textId="77777777" w:rsidR="00B55DCF" w:rsidRDefault="00B55DCF" w:rsidP="003E56CA">
      <w:pPr>
        <w:pStyle w:val="17PRIL-bul"/>
        <w:numPr>
          <w:ilvl w:val="0"/>
          <w:numId w:val="15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147D8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воспитанники/все сотрудники – 3,5/1.</w:t>
      </w:r>
    </w:p>
    <w:p w14:paraId="744A4ED8" w14:textId="77777777" w:rsidR="0051216E" w:rsidRPr="0051216E" w:rsidRDefault="0051216E" w:rsidP="0051216E">
      <w:pPr>
        <w:pStyle w:val="17PRIL-bul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51216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За 2023 год педагогические работники прошли аттестацию и получили:</w:t>
      </w:r>
    </w:p>
    <w:p w14:paraId="61BFB75E" w14:textId="526EC83D" w:rsidR="0051216E" w:rsidRPr="0051216E" w:rsidRDefault="0051216E" w:rsidP="0051216E">
      <w:pPr>
        <w:pStyle w:val="17PRIL-bul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51216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ab/>
        <w:t>высшую квалификационную категорию – 1 учитель - логопед;</w:t>
      </w:r>
    </w:p>
    <w:p w14:paraId="12EA7794" w14:textId="72B424E6" w:rsidR="0051216E" w:rsidRPr="0051216E" w:rsidRDefault="0051216E" w:rsidP="0051216E">
      <w:pPr>
        <w:pStyle w:val="17PRIL-bul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-</w:t>
      </w:r>
      <w:r w:rsidRPr="0051216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ab/>
        <w:t>первую квалификационную категорию – 1 учитель – дефектолог;</w:t>
      </w:r>
    </w:p>
    <w:p w14:paraId="47FA27DB" w14:textId="6FAC3384" w:rsidR="0051216E" w:rsidRPr="0051216E" w:rsidRDefault="0051216E" w:rsidP="0051216E">
      <w:pPr>
        <w:pStyle w:val="17PRIL-bul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51216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ab/>
        <w:t>первую квалификационную категорию – 1 воспитатель.</w:t>
      </w:r>
    </w:p>
    <w:p w14:paraId="00AAF639" w14:textId="62D7D426" w:rsidR="0051216E" w:rsidRPr="00147D86" w:rsidRDefault="0051216E" w:rsidP="0051216E">
      <w:pPr>
        <w:pStyle w:val="17PRIL-bul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51216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24 педагога детского сада в 2023 году прошли курсы повышения квалификации</w:t>
      </w:r>
    </w:p>
    <w:p w14:paraId="601948A3" w14:textId="77777777"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2ED476BC" w14:textId="77777777" w:rsidR="0051216E" w:rsidRDefault="0051216E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</w:rPr>
      </w:pPr>
    </w:p>
    <w:p w14:paraId="353FB8C4" w14:textId="77777777" w:rsidR="0051216E" w:rsidRDefault="0051216E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</w:rPr>
      </w:pPr>
    </w:p>
    <w:p w14:paraId="5CD22629" w14:textId="77777777" w:rsidR="0051216E" w:rsidRDefault="0051216E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</w:rPr>
      </w:pPr>
    </w:p>
    <w:p w14:paraId="45046F34" w14:textId="689FFDA2" w:rsidR="00B55DCF" w:rsidRPr="00B55DCF" w:rsidRDefault="00B55DCF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</w:rPr>
      </w:pPr>
      <w:r w:rsidRPr="006B5CDF">
        <w:rPr>
          <w:rStyle w:val="Bold"/>
          <w:rFonts w:ascii="Times New Roman" w:hAnsi="Times New Roman" w:cs="Times New Roman"/>
          <w:sz w:val="26"/>
          <w:szCs w:val="26"/>
        </w:rPr>
        <w:t>Диаграмма с характеристиками кадрового состава Детского сада</w:t>
      </w:r>
    </w:p>
    <w:p w14:paraId="562AFD80" w14:textId="23489672" w:rsidR="00B55DCF" w:rsidRPr="00B55DCF" w:rsidRDefault="006B5CDF" w:rsidP="00B55DCF">
      <w:pPr>
        <w:pStyle w:val="17PRIL-txt"/>
        <w:spacing w:before="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8868C7" wp14:editId="7B69CA43">
            <wp:extent cx="5486400" cy="3200400"/>
            <wp:effectExtent l="0" t="0" r="0" b="0"/>
            <wp:docPr id="31293757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4BE8A6" w14:textId="09CDE9DF" w:rsidR="00B55DCF" w:rsidRPr="00B81027" w:rsidRDefault="00B81027" w:rsidP="00B55DCF">
      <w:pPr>
        <w:pStyle w:val="17PRIL-txt"/>
        <w:spacing w:before="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5DCF" w:rsidRPr="00B81027">
        <w:rPr>
          <w:rFonts w:ascii="Times New Roman" w:hAnsi="Times New Roman" w:cs="Times New Roman"/>
          <w:sz w:val="26"/>
          <w:szCs w:val="26"/>
        </w:rPr>
        <w:t xml:space="preserve">В 2023 году приняли на работу </w:t>
      </w:r>
      <w:r w:rsidR="00147D86" w:rsidRPr="00B81027">
        <w:rPr>
          <w:rFonts w:ascii="Times New Roman" w:hAnsi="Times New Roman" w:cs="Times New Roman"/>
          <w:sz w:val="26"/>
          <w:szCs w:val="26"/>
        </w:rPr>
        <w:t>двух молодых специалистов</w:t>
      </w:r>
      <w:r w:rsidR="00B55DCF" w:rsidRPr="00B81027">
        <w:rPr>
          <w:rFonts w:ascii="Times New Roman" w:hAnsi="Times New Roman" w:cs="Times New Roman"/>
          <w:sz w:val="26"/>
          <w:szCs w:val="26"/>
        </w:rPr>
        <w:t>. Это позволило «закрыть» имеющиеся вакантные должности в штатном расписании, перераспределить нагрузку педагогов и понизить средний возраст работников.</w:t>
      </w:r>
    </w:p>
    <w:p w14:paraId="5D28F747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Для успешной адаптации студентов им назначили наставников из числа опытных педагогов. Разработаны программы наставничества в рамках региональной целевой модели наставничества.</w:t>
      </w:r>
    </w:p>
    <w:p w14:paraId="07A349DF" w14:textId="7F6A3EB2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 xml:space="preserve">С </w:t>
      </w:r>
      <w:r w:rsidRPr="00B81027">
        <w:rPr>
          <w:rStyle w:val="propis"/>
          <w:rFonts w:ascii="Times New Roman" w:hAnsi="Times New Roman" w:cs="Times New Roman"/>
          <w:sz w:val="26"/>
          <w:szCs w:val="26"/>
        </w:rPr>
        <w:t>01.09.2023</w:t>
      </w:r>
      <w:r w:rsidRPr="00B81027">
        <w:rPr>
          <w:rFonts w:ascii="Times New Roman" w:hAnsi="Times New Roman" w:cs="Times New Roman"/>
          <w:sz w:val="26"/>
          <w:szCs w:val="26"/>
        </w:rPr>
        <w:t xml:space="preserve"> Детский сад применяет </w:t>
      </w:r>
      <w:proofErr w:type="spellStart"/>
      <w:r w:rsidRPr="00B81027">
        <w:rPr>
          <w:rFonts w:ascii="Times New Roman" w:hAnsi="Times New Roman" w:cs="Times New Roman"/>
          <w:sz w:val="26"/>
          <w:szCs w:val="26"/>
        </w:rPr>
        <w:t>профстандарт</w:t>
      </w:r>
      <w:proofErr w:type="spellEnd"/>
      <w:r w:rsidRPr="00B81027">
        <w:rPr>
          <w:rFonts w:ascii="Times New Roman" w:hAnsi="Times New Roman" w:cs="Times New Roman"/>
          <w:sz w:val="26"/>
          <w:szCs w:val="26"/>
        </w:rPr>
        <w:t xml:space="preserve"> педагога-дефектолога, утвержденный приказом Минтруда от 13.03.2023 № 136н. Таким образом, нагрузка на учителя-логопеда уменьшилась. В результате быстро «закрылись» вакантные должности специалистов, и Детский сад может оказывать эффективную помощь и сопровождение воспитанникам по запросу родителей.</w:t>
      </w:r>
    </w:p>
    <w:p w14:paraId="1E5592C8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саморазвиваются</w:t>
      </w:r>
      <w:proofErr w:type="spellEnd"/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</w:t>
      </w:r>
      <w:r w:rsidRPr="00B81027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14:paraId="6C821DBF" w14:textId="77777777" w:rsidR="0051216E" w:rsidRPr="0051216E" w:rsidRDefault="0051216E" w:rsidP="0051216E">
      <w:pPr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216E">
        <w:rPr>
          <w:rFonts w:ascii="Times New Roman" w:hAnsi="Times New Roman" w:cs="Times New Roman"/>
          <w:color w:val="000000"/>
          <w:sz w:val="26"/>
          <w:szCs w:val="26"/>
        </w:rPr>
        <w:t>В 2023 году педагоги Детского сада приняли участие:</w:t>
      </w:r>
    </w:p>
    <w:p w14:paraId="56BC11CF" w14:textId="77777777" w:rsidR="0051216E" w:rsidRPr="0051216E" w:rsidRDefault="0051216E" w:rsidP="0051216E">
      <w:pPr>
        <w:autoSpaceDE w:val="0"/>
        <w:autoSpaceDN w:val="0"/>
        <w:adjustRightInd w:val="0"/>
        <w:spacing w:after="0" w:line="240" w:lineRule="auto"/>
        <w:ind w:left="454" w:hanging="170"/>
        <w:textAlignment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1216E">
        <w:rPr>
          <w:rFonts w:ascii="Times New Roman" w:hAnsi="Times New Roman" w:cs="Times New Roman"/>
          <w:color w:val="000000"/>
          <w:spacing w:val="3"/>
          <w:sz w:val="26"/>
          <w:szCs w:val="26"/>
        </w:rPr>
        <w:t>- в Муниципальном этапе Всероссийского конкурса профессионального мастерства «Воспитатель года 2023»;</w:t>
      </w:r>
    </w:p>
    <w:p w14:paraId="080421EC" w14:textId="77777777" w:rsidR="0051216E" w:rsidRPr="0051216E" w:rsidRDefault="0051216E" w:rsidP="0051216E">
      <w:pPr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1216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 в Муниципальном конкурсе профессионального мастерства </w:t>
      </w:r>
    </w:p>
    <w:p w14:paraId="2196078B" w14:textId="77777777" w:rsidR="0051216E" w:rsidRPr="0051216E" w:rsidRDefault="0051216E" w:rsidP="0051216E">
      <w:pPr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1216E">
        <w:rPr>
          <w:rFonts w:ascii="Times New Roman" w:hAnsi="Times New Roman" w:cs="Times New Roman"/>
          <w:color w:val="000000"/>
          <w:spacing w:val="3"/>
          <w:sz w:val="26"/>
          <w:szCs w:val="26"/>
        </w:rPr>
        <w:t>«Педагог - профессионал 2023»;</w:t>
      </w:r>
    </w:p>
    <w:p w14:paraId="13AC2ACD" w14:textId="77777777" w:rsidR="0051216E" w:rsidRPr="0051216E" w:rsidRDefault="0051216E" w:rsidP="0051216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216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-в работе регионального слета инструкторов  по физической культуре; </w:t>
      </w:r>
    </w:p>
    <w:p w14:paraId="4EF2C301" w14:textId="77777777" w:rsidR="0051216E" w:rsidRPr="0051216E" w:rsidRDefault="0051216E" w:rsidP="005121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216E">
        <w:rPr>
          <w:rFonts w:ascii="Times New Roman" w:hAnsi="Times New Roman" w:cs="Times New Roman"/>
          <w:sz w:val="26"/>
          <w:szCs w:val="26"/>
          <w:lang w:eastAsia="ar-SA"/>
        </w:rPr>
        <w:t xml:space="preserve">    - в Муниципальной научно-практической конференции </w:t>
      </w:r>
      <w:proofErr w:type="spellStart"/>
      <w:r w:rsidRPr="0051216E">
        <w:rPr>
          <w:rFonts w:ascii="Times New Roman" w:hAnsi="Times New Roman" w:cs="Times New Roman"/>
          <w:sz w:val="26"/>
          <w:szCs w:val="26"/>
        </w:rPr>
        <w:t>конференции</w:t>
      </w:r>
      <w:proofErr w:type="spellEnd"/>
      <w:r w:rsidRPr="0051216E">
        <w:rPr>
          <w:rFonts w:ascii="Times New Roman" w:hAnsi="Times New Roman" w:cs="Times New Roman"/>
          <w:sz w:val="26"/>
          <w:szCs w:val="26"/>
        </w:rPr>
        <w:t xml:space="preserve"> педагогических работников «Обучение и воспитание: методики и практика деятельности педагога в условиях новых вызовов времени»</w:t>
      </w:r>
    </w:p>
    <w:p w14:paraId="315122E8" w14:textId="77777777" w:rsidR="0051216E" w:rsidRPr="00B81027" w:rsidRDefault="0051216E" w:rsidP="00B55DCF">
      <w:pPr>
        <w:pStyle w:val="17PRIL-txt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2A74B02" w14:textId="77777777" w:rsidR="00B55DCF" w:rsidRPr="00B81027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VI. Оценка учебно-методического и библиотечно-информационного обеспечения</w:t>
      </w:r>
    </w:p>
    <w:p w14:paraId="16F592E6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 Детском саду библиотека является составной частью методической службы.</w:t>
      </w:r>
      <w:r w:rsidR="003E56CA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 ДО.</w:t>
      </w:r>
    </w:p>
    <w:p w14:paraId="66114F1A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14:paraId="41149893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Информационное обеспечение Детского сада включает:</w:t>
      </w:r>
    </w:p>
    <w:p w14:paraId="57468B51" w14:textId="44B9673B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информационно-телекоммуникационное оборудование</w:t>
      </w:r>
      <w:r w:rsidR="00B50B5D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,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программное обеспечение – позволяет работать с текстовыми редакторами, интернет-ресурсами, фото-, видеоматериалами, графическими редакторами.</w:t>
      </w:r>
    </w:p>
    <w:p w14:paraId="7CAEE0D9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 декабре 2023 года в результате повторного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14:paraId="5BF4EBC7" w14:textId="77777777" w:rsidR="00B55DCF" w:rsidRPr="00B81027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VII. Оценка материально-технической базы</w:t>
      </w:r>
    </w:p>
    <w:p w14:paraId="5E061060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14:paraId="29AF1FF9" w14:textId="26F65BDA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групповые помещения – </w:t>
      </w:r>
      <w:r w:rsidR="00957DFD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12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;</w:t>
      </w:r>
    </w:p>
    <w:p w14:paraId="3E6A58EA" w14:textId="77777777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кабинет заведующего – 1;</w:t>
      </w:r>
    </w:p>
    <w:p w14:paraId="10E1F176" w14:textId="77777777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методический кабинет – 1;</w:t>
      </w:r>
    </w:p>
    <w:p w14:paraId="46F8F749" w14:textId="77777777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музыкальный зал – 1;</w:t>
      </w:r>
    </w:p>
    <w:p w14:paraId="583386EE" w14:textId="77777777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физкультурный зал – 1;</w:t>
      </w:r>
    </w:p>
    <w:p w14:paraId="4BCC4961" w14:textId="77777777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пищеблок – 1;</w:t>
      </w:r>
    </w:p>
    <w:p w14:paraId="7727DDCF" w14:textId="77777777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прачечная – 1;</w:t>
      </w:r>
    </w:p>
    <w:p w14:paraId="4F754AA8" w14:textId="77777777" w:rsidR="00B55DCF" w:rsidRPr="00B81027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медицинский кабинет – 1;</w:t>
      </w:r>
    </w:p>
    <w:p w14:paraId="31E4FE6E" w14:textId="51EFD84A" w:rsidR="00957DFD" w:rsidRPr="00B81027" w:rsidRDefault="00957DFD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кабинет учителя-логопеда-2;</w:t>
      </w:r>
    </w:p>
    <w:p w14:paraId="13D849A0" w14:textId="5C555A16" w:rsidR="00957DFD" w:rsidRPr="00B81027" w:rsidRDefault="00957DFD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кабинет учителя-дефектолога-1;</w:t>
      </w:r>
    </w:p>
    <w:p w14:paraId="0DA00533" w14:textId="77777777" w:rsidR="00A66075" w:rsidRPr="00B81027" w:rsidRDefault="00A66075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sz w:val="26"/>
          <w:szCs w:val="26"/>
        </w:rPr>
      </w:pPr>
    </w:p>
    <w:p w14:paraId="188A9F1C" w14:textId="77777777" w:rsidR="00957DFD" w:rsidRPr="00B81027" w:rsidRDefault="00957DFD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  <w:highlight w:val="cyan"/>
        </w:rPr>
      </w:pPr>
    </w:p>
    <w:p w14:paraId="44FBFB5D" w14:textId="542E8AAB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11E7018B" w14:textId="4A393374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В 2023 году Детский сад провел текущий ремонт </w:t>
      </w:r>
      <w:r w:rsidR="00A66075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3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 групповых комнат</w:t>
      </w:r>
      <w:r w:rsidR="00A66075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Построили новые малые архитектурные формы и игровое оборудование на участке. </w:t>
      </w:r>
    </w:p>
    <w:p w14:paraId="6632F468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14:paraId="4BD71B7D" w14:textId="37D9C7ED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 xml:space="preserve">На основании плана-графика проведения мониторинга инфраструктуры Детского сада была проведена первичная оценка степени соответствия РППС Детского сада требованиям ФГОС и ФОП ДО и рекомендациям </w:t>
      </w:r>
      <w:proofErr w:type="spellStart"/>
      <w:r w:rsidRPr="00B81027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81027">
        <w:rPr>
          <w:rFonts w:ascii="Times New Roman" w:hAnsi="Times New Roman" w:cs="Times New Roman"/>
          <w:sz w:val="26"/>
          <w:szCs w:val="26"/>
        </w:rPr>
        <w:t>, направленным в письме от 13.02.2023 № ТВ</w:t>
      </w:r>
      <w:r w:rsidRPr="00B81027">
        <w:rPr>
          <w:rFonts w:ascii="Times New Roman" w:hAnsi="Times New Roman" w:cs="Times New Roman"/>
          <w:sz w:val="26"/>
          <w:szCs w:val="26"/>
        </w:rPr>
        <w:noBreakHyphen/>
        <w:t>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14:paraId="16465EDB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 xml:space="preserve">В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декабре 2023</w:t>
      </w:r>
      <w:r w:rsidRPr="00B81027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B81027">
        <w:rPr>
          <w:rFonts w:ascii="Times New Roman" w:hAnsi="Times New Roman" w:cs="Times New Roman"/>
          <w:sz w:val="26"/>
          <w:szCs w:val="26"/>
        </w:rPr>
        <w:t>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14:paraId="24B1C63C" w14:textId="77777777" w:rsidR="00B55DCF" w:rsidRPr="00B81027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VIII. Оценка функционирования внутренней системы оценки качества образования</w:t>
      </w:r>
    </w:p>
    <w:p w14:paraId="530EBAFF" w14:textId="5830C181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 Детском саду утверждено положение о внутренней системе оценки качества образования</w:t>
      </w:r>
      <w:r w:rsidR="009A47ED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от </w:t>
      </w:r>
      <w:r w:rsidR="00B81027"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04</w:t>
      </w: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.09.2023. Мониторинг качества образовательной деятельности в 2023 году показал хорошую работу педагогического коллектива по всем показателям.</w:t>
      </w:r>
    </w:p>
    <w:p w14:paraId="7728A23F" w14:textId="2C1FA162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 течение года воспитанники Детского сада успешно участвовали в конкурсах и мероприятиях различного уровня.</w:t>
      </w:r>
    </w:p>
    <w:p w14:paraId="36B71D16" w14:textId="77777777" w:rsidR="0051216E" w:rsidRPr="00B81027" w:rsidRDefault="0051216E" w:rsidP="0051216E">
      <w:pPr>
        <w:pStyle w:val="17PRIL-txt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В период с 18.12.2023 по 22.12.2023 проводилось анкетирование 114 родителей, получены следующие результаты:</w:t>
      </w:r>
    </w:p>
    <w:p w14:paraId="29E3B1D4" w14:textId="77777777" w:rsidR="0051216E" w:rsidRPr="00B81027" w:rsidRDefault="0051216E" w:rsidP="0051216E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доля получателей услуг, положительно оценивающих доброжелательность и вежливость работников организации, – 79 процентов;</w:t>
      </w:r>
    </w:p>
    <w:p w14:paraId="1F29EDE1" w14:textId="77777777" w:rsidR="0051216E" w:rsidRPr="00B81027" w:rsidRDefault="0051216E" w:rsidP="0051216E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доля получателей услуг, удовлетворенных компетентностью работников организации, – 82 процента;</w:t>
      </w:r>
    </w:p>
    <w:p w14:paraId="26979EBE" w14:textId="77777777" w:rsidR="0051216E" w:rsidRPr="00B81027" w:rsidRDefault="0051216E" w:rsidP="0051216E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доля получателей услуг, удовлетворенных материально-техническим обеспечением организации, – 63 процентов;</w:t>
      </w:r>
    </w:p>
    <w:p w14:paraId="21B195E0" w14:textId="77777777" w:rsidR="0051216E" w:rsidRPr="00B81027" w:rsidRDefault="0051216E" w:rsidP="0051216E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доля получателей услуг, удовлетворенных качеством предоставляемых образовательных услуг, – 83процента;</w:t>
      </w:r>
    </w:p>
    <w:p w14:paraId="34CF645A" w14:textId="77777777" w:rsidR="0051216E" w:rsidRPr="00B81027" w:rsidRDefault="0051216E" w:rsidP="0051216E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lastRenderedPageBreak/>
        <w:t>доля получателей услуг, которые готовы рекомендовать организацию родственникам и знакомым, – 92 процента.</w:t>
      </w:r>
    </w:p>
    <w:p w14:paraId="1349B075" w14:textId="77777777" w:rsidR="0051216E" w:rsidRPr="00B81027" w:rsidRDefault="0051216E" w:rsidP="0051216E">
      <w:pPr>
        <w:pStyle w:val="17PRIL-txt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sz w:val="26"/>
          <w:szCs w:val="26"/>
        </w:rPr>
        <w:t>Анкетирование родителей показало высокую степень удовлетворенности качеством предоставляемых услуг.</w:t>
      </w:r>
    </w:p>
    <w:p w14:paraId="5D0B6BDB" w14:textId="77777777" w:rsidR="0051216E" w:rsidRPr="00B81027" w:rsidRDefault="0051216E" w:rsidP="00B55DCF">
      <w:pPr>
        <w:pStyle w:val="17PRIL-txt"/>
        <w:spacing w:before="57"/>
        <w:rPr>
          <w:rStyle w:val="propis"/>
          <w:rFonts w:ascii="Times New Roman" w:hAnsi="Times New Roman" w:cs="Times New Roman"/>
          <w:sz w:val="26"/>
          <w:szCs w:val="26"/>
        </w:rPr>
      </w:pPr>
    </w:p>
    <w:p w14:paraId="14922B24" w14:textId="77777777" w:rsidR="0051216E" w:rsidRPr="00B81027" w:rsidRDefault="0051216E" w:rsidP="00B55DCF">
      <w:pPr>
        <w:pStyle w:val="17PRIL-txt"/>
        <w:spacing w:before="57"/>
        <w:rPr>
          <w:rStyle w:val="propis"/>
          <w:rFonts w:ascii="Times New Roman" w:hAnsi="Times New Roman" w:cs="Times New Roman"/>
          <w:sz w:val="26"/>
          <w:szCs w:val="26"/>
        </w:rPr>
      </w:pPr>
    </w:p>
    <w:p w14:paraId="03B6B30A" w14:textId="1A359497" w:rsidR="00B55DCF" w:rsidRPr="00B81027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B81027">
        <w:rPr>
          <w:rStyle w:val="Bold"/>
          <w:rFonts w:ascii="Times New Roman" w:hAnsi="Times New Roman" w:cs="Times New Roman"/>
          <w:sz w:val="26"/>
          <w:szCs w:val="26"/>
        </w:rPr>
        <w:t>Результаты анализа показателей деятельности организации</w:t>
      </w:r>
    </w:p>
    <w:p w14:paraId="12FF38FD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81027">
        <w:rPr>
          <w:rFonts w:ascii="Times New Roman" w:hAnsi="Times New Roman" w:cs="Times New Roman"/>
          <w:sz w:val="26"/>
          <w:szCs w:val="26"/>
        </w:rPr>
        <w:t>Данные приведены по состоянию на 30.12.2023.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190"/>
        <w:gridCol w:w="1304"/>
      </w:tblGrid>
      <w:tr w:rsidR="00B55DCF" w:rsidRPr="00B81027" w14:paraId="61276505" w14:textId="77777777" w:rsidTr="003E56CA">
        <w:trPr>
          <w:trHeight w:val="60"/>
          <w:tblHeader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39F7C8" w14:textId="77777777" w:rsidR="00B55DCF" w:rsidRPr="00B81027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EE3A480" w14:textId="77777777" w:rsidR="00B55DCF" w:rsidRPr="00B81027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E2A8B1C" w14:textId="77777777" w:rsidR="00B55DCF" w:rsidRPr="00B81027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55DCF" w:rsidRPr="00B81027" w14:paraId="304B32AA" w14:textId="77777777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5B6555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</w:tr>
      <w:tr w:rsidR="00B55DCF" w:rsidRPr="00B81027" w14:paraId="5A8909A3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E373DB" w14:textId="77777777" w:rsidR="00B55DCF" w:rsidRPr="00B81027" w:rsidRDefault="00B55DCF">
            <w:pPr>
              <w:pStyle w:val="17PRIL-tabl-txt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Общее количество воспитанников, которые обучаются по программе дошкольного образования</w:t>
            </w:r>
          </w:p>
          <w:p w14:paraId="63E07910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в том числе обучающиеся: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591593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187D3B" w14:textId="560F801A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="00A66075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67</w:t>
            </w:r>
          </w:p>
        </w:tc>
      </w:tr>
      <w:tr w:rsidR="00B55DCF" w:rsidRPr="00B81027" w14:paraId="701A2814" w14:textId="77777777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6439DD0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в режиме полного дня (8–12 часов)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081B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AE5E1F4" w14:textId="0EE97918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167</w:t>
            </w:r>
          </w:p>
        </w:tc>
      </w:tr>
      <w:tr w:rsidR="00B55DCF" w:rsidRPr="00B81027" w14:paraId="720495FF" w14:textId="77777777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6806A52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в режиме кратковременного пребывания (3–5 часов)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AAB8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E515A5D" w14:textId="4F4B07C0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0</w:t>
            </w:r>
          </w:p>
        </w:tc>
      </w:tr>
      <w:tr w:rsidR="00B55DCF" w:rsidRPr="00B81027" w14:paraId="416F91FE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4FB4D4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в семейной дошкольной группе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572A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EACACD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0</w:t>
            </w:r>
          </w:p>
        </w:tc>
      </w:tr>
      <w:tr w:rsidR="00B55DCF" w:rsidRPr="00B81027" w14:paraId="3EFD4D79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04087A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1DFD8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B15662B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0</w:t>
            </w:r>
          </w:p>
        </w:tc>
      </w:tr>
      <w:tr w:rsidR="00B55DCF" w:rsidRPr="00B81027" w14:paraId="516236FE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691EA3C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 возрасте до трех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6D3BA03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3940A77" w14:textId="0B7190EA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31</w:t>
            </w:r>
          </w:p>
        </w:tc>
      </w:tr>
      <w:tr w:rsidR="00B55DCF" w:rsidRPr="00B81027" w14:paraId="78D1F7FB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E49E37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0968C0E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87DA63" w14:textId="499F06E3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136</w:t>
            </w:r>
          </w:p>
        </w:tc>
      </w:tr>
      <w:tr w:rsidR="00B55DCF" w:rsidRPr="00B81027" w14:paraId="2CCD62E2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A23473B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вес) детей от общей численности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6705D67" w14:textId="77777777" w:rsidR="00B55DCF" w:rsidRPr="00B81027" w:rsidRDefault="00B55DCF" w:rsidP="003E56C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3E56CA" w:rsidRPr="00B81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BC1062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81027" w14:paraId="14C0CB73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E57456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8–12-часового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F51D2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2FA558" w14:textId="77777777" w:rsidR="00A66075" w:rsidRPr="00B81027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="00A66075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67</w:t>
            </w:r>
          </w:p>
          <w:p w14:paraId="47C2BC5B" w14:textId="09E7157A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(100%)</w:t>
            </w:r>
          </w:p>
        </w:tc>
      </w:tr>
      <w:tr w:rsidR="00B55DCF" w:rsidRPr="00B81027" w14:paraId="23A9772B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349ACD4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12–14-часового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27BD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8997EF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0 (0%)</w:t>
            </w:r>
          </w:p>
        </w:tc>
      </w:tr>
      <w:tr w:rsidR="00B55DCF" w:rsidRPr="00B81027" w14:paraId="205960F0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74D7C7F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DFBE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36D3A10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0 (0%)</w:t>
            </w:r>
          </w:p>
        </w:tc>
      </w:tr>
      <w:tr w:rsidR="00B55DCF" w:rsidRPr="00B81027" w14:paraId="71A5C84F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14:paraId="1FE8AAF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14:paraId="3BF355B1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14:paraId="012B353B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81027" w14:paraId="7F8DE64E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002818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 коррекции недостатков физического, психического развития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B2FDC99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62EE180" w14:textId="5E4D4A9D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45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(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27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A66075" w:rsidRPr="00B81027" w14:paraId="21DD672F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1C93374" w14:textId="77777777" w:rsidR="00A66075" w:rsidRPr="00B81027" w:rsidRDefault="00A66075" w:rsidP="00A6607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обучению по образовательной программе дошкольного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образования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EC79906" w14:textId="77777777" w:rsidR="00A66075" w:rsidRPr="00B81027" w:rsidRDefault="00A66075" w:rsidP="00A66075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A463147" w14:textId="62C2C99B" w:rsidR="00A66075" w:rsidRPr="00B81027" w:rsidRDefault="00A66075" w:rsidP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45(27%)</w:t>
            </w:r>
          </w:p>
        </w:tc>
      </w:tr>
      <w:tr w:rsidR="00A66075" w:rsidRPr="00B81027" w14:paraId="01A5F28C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5CC2940" w14:textId="77777777" w:rsidR="00A66075" w:rsidRPr="00B81027" w:rsidRDefault="00A66075" w:rsidP="00A6607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присмотру и уходу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5869" w14:textId="77777777" w:rsidR="00A66075" w:rsidRPr="00B81027" w:rsidRDefault="00A66075" w:rsidP="00A66075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5E79E04" w14:textId="25ADD39F" w:rsidR="00A66075" w:rsidRPr="00B81027" w:rsidRDefault="00A66075" w:rsidP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45(27%)</w:t>
            </w:r>
          </w:p>
        </w:tc>
      </w:tr>
      <w:tr w:rsidR="00B55DCF" w:rsidRPr="00B81027" w14:paraId="457B317E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656985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по болезни дней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31EECEA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473B1DC" w14:textId="7755A181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20</w:t>
            </w:r>
          </w:p>
        </w:tc>
      </w:tr>
      <w:tr w:rsidR="00B55DCF" w:rsidRPr="00B81027" w14:paraId="5E2B3325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226902F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C7613A5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8DC801A" w14:textId="4AAA31C0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9</w:t>
            </w:r>
          </w:p>
        </w:tc>
      </w:tr>
      <w:tr w:rsidR="00B55DCF" w:rsidRPr="00B81027" w14:paraId="1BF10E85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A55FA25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с высшим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A1FE8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556BF2D" w14:textId="42C5C52B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16</w:t>
            </w:r>
          </w:p>
        </w:tc>
      </w:tr>
      <w:tr w:rsidR="00B55DCF" w:rsidRPr="00B81027" w14:paraId="14870E4B" w14:textId="77777777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9C6D0D2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5CD3A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FDEE1BE" w14:textId="70FA4AEA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16</w:t>
            </w:r>
          </w:p>
        </w:tc>
      </w:tr>
      <w:tr w:rsidR="00B55DCF" w:rsidRPr="00B81027" w14:paraId="50E88260" w14:textId="77777777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C3C05A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7AB0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B199EA8" w14:textId="4D18F9E1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</w:t>
            </w:r>
          </w:p>
        </w:tc>
      </w:tr>
      <w:tr w:rsidR="00B55DCF" w:rsidRPr="00B81027" w14:paraId="1A2D1412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2DE73B9" w14:textId="77777777" w:rsidR="00B55DCF" w:rsidRPr="00B81027" w:rsidRDefault="00B55DCF" w:rsidP="003E56C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2154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EAD51EF" w14:textId="523704C7" w:rsidR="00B55DCF" w:rsidRPr="00B81027" w:rsidRDefault="00A66075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</w:t>
            </w:r>
          </w:p>
        </w:tc>
      </w:tr>
      <w:tr w:rsidR="00B55DCF" w:rsidRPr="00B81027" w14:paraId="1FC1A4C7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E67ACA3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A56C89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E5A782F" w14:textId="377CAC20" w:rsidR="00B55DCF" w:rsidRPr="00B81027" w:rsidRDefault="00544A37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10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B55DCF" w:rsidRPr="00B81027" w14:paraId="3259503F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2DB29F4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с высшей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504F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44691EF" w14:textId="34FC8427" w:rsidR="00B55DCF" w:rsidRPr="00B81027" w:rsidRDefault="007F7648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B55DCF" w:rsidRPr="00B81027" w14:paraId="5796FCF5" w14:textId="77777777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768533C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DF02C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103BDDA" w14:textId="5E7ED5FF" w:rsidR="00B55DCF" w:rsidRPr="00B81027" w:rsidRDefault="007F7648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10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34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B55DCF" w:rsidRPr="00B81027" w14:paraId="1E5F785B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67315A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812688F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541F4F8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highlight w:val="cyan"/>
                <w:lang w:val="ru-RU"/>
              </w:rPr>
            </w:pPr>
          </w:p>
        </w:tc>
      </w:tr>
      <w:tr w:rsidR="00B55DCF" w:rsidRPr="00B81027" w14:paraId="55675A81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F98FF9E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до 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31F5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8F04A84" w14:textId="7A82A62F" w:rsidR="00B55DCF" w:rsidRPr="00B81027" w:rsidRDefault="007F7648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6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(2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B55DCF" w:rsidRPr="00B81027" w14:paraId="2293C7DB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907FBAC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больше 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FC81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B39C6FD" w14:textId="3B6667DF" w:rsidR="00B55DCF" w:rsidRPr="00B81027" w:rsidRDefault="007F7648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13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5%)</w:t>
            </w:r>
          </w:p>
        </w:tc>
      </w:tr>
      <w:tr w:rsidR="00B55DCF" w:rsidRPr="00B81027" w14:paraId="095D7AC9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A66DE6C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76FA21C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0AAF3F3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81027" w14:paraId="06748DC1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23C2BC3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до 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7C144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C6E16FB" w14:textId="5A5A4FF3" w:rsidR="00B55DCF" w:rsidRPr="00B81027" w:rsidRDefault="007F7648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6 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(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21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B55DCF" w:rsidRPr="00B81027" w14:paraId="7F92E283" w14:textId="77777777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06ECE2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от 55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85C80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E3197A1" w14:textId="61934577" w:rsidR="00B55DCF" w:rsidRPr="00B81027" w:rsidRDefault="007F7648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  <w:r w:rsidR="00C2319C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(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7</w:t>
            </w:r>
            <w:r w:rsidR="00B55DCF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B55DCF" w:rsidRPr="00B81027" w14:paraId="0FB00F51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108B280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5B4BC8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1B173B1" w14:textId="609E9348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  <w:r w:rsidR="007F7648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</w:t>
            </w:r>
            <w:r w:rsidR="007F7648"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67</w:t>
            </w: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%)</w:t>
            </w:r>
          </w:p>
        </w:tc>
      </w:tr>
      <w:tr w:rsidR="00B55DCF" w:rsidRPr="00B81027" w14:paraId="280EF3ED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0484AE0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06D69EA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81027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084F746" w14:textId="1720E9CD" w:rsidR="00B55DCF" w:rsidRPr="00B81027" w:rsidRDefault="007F7648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22 (69%)</w:t>
            </w:r>
          </w:p>
        </w:tc>
      </w:tr>
      <w:tr w:rsidR="00B55DCF" w:rsidRPr="00B81027" w14:paraId="4BA743A9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0B0871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F3C5054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Человек/человек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7E29CD3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1/4</w:t>
            </w:r>
          </w:p>
        </w:tc>
      </w:tr>
      <w:tr w:rsidR="00B55DCF" w:rsidRPr="00B81027" w14:paraId="0AE7D504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6ADB91B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04722C32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2B162074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81027" w14:paraId="6D92A64C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7AE3A9E1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1C1F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11B87CA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  <w:tr w:rsidR="00B55DCF" w:rsidRPr="00B81027" w14:paraId="5F41D3F9" w14:textId="77777777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E02A214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инструктора по физической культуре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A578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7A8BC05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  <w:tr w:rsidR="00B55DCF" w:rsidRPr="00B81027" w14:paraId="1543B9A5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6DCE3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4796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D00081A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  <w:tr w:rsidR="00B55DCF" w:rsidRPr="00B81027" w14:paraId="726C5DB2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235AD81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2167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06449B5" w14:textId="196A8F6D" w:rsidR="00B55DCF" w:rsidRPr="00B81027" w:rsidRDefault="00C2319C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нет</w:t>
            </w:r>
          </w:p>
        </w:tc>
      </w:tr>
      <w:tr w:rsidR="00B55DCF" w:rsidRPr="00B81027" w14:paraId="214BE7B2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25377AA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2944B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9FCB6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  <w:tr w:rsidR="00B55DCF" w:rsidRPr="00B81027" w14:paraId="0DB830CD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8045BFF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38A6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C6C319C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  <w:tr w:rsidR="00B55DCF" w:rsidRPr="00B81027" w14:paraId="7C2ED339" w14:textId="77777777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E34D727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C2319C" w:rsidRPr="00B81027" w14:paraId="434A5941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B6A2CD1" w14:textId="77777777" w:rsidR="00C2319C" w:rsidRPr="00B81027" w:rsidRDefault="00C2319C" w:rsidP="00C2319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 которых осуществляется образовательная деятельность, в расчете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3461230" w14:textId="77777777" w:rsidR="00C2319C" w:rsidRPr="00B81027" w:rsidRDefault="00C2319C" w:rsidP="00C2319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234811F" w14:textId="7FFCAE13" w:rsidR="00C2319C" w:rsidRPr="00B81027" w:rsidRDefault="00C2319C" w:rsidP="00C2319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2319C" w:rsidRPr="00B81027" w14:paraId="7F77FE0D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64EE809" w14:textId="77777777" w:rsidR="00C2319C" w:rsidRPr="00B81027" w:rsidRDefault="00C2319C" w:rsidP="00C2319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C285771" w14:textId="77777777" w:rsidR="00C2319C" w:rsidRPr="00B81027" w:rsidRDefault="00C2319C" w:rsidP="00C2319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2AF7067" w14:textId="23BB6963" w:rsidR="00C2319C" w:rsidRPr="00B81027" w:rsidRDefault="00C2319C" w:rsidP="00C2319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2493,2</w:t>
            </w:r>
          </w:p>
        </w:tc>
      </w:tr>
      <w:tr w:rsidR="00B55DCF" w:rsidRPr="00B81027" w14:paraId="749306FA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5A225F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E574D8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C0769B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81027" w14:paraId="06232A4F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77F898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физкультурного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B851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C6ABEB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  <w:tr w:rsidR="00B55DCF" w:rsidRPr="00B81027" w14:paraId="6D60D85E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E1AC92E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музыкального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4B132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D2E8995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  <w:tr w:rsidR="00B55DCF" w:rsidRPr="00B81027" w14:paraId="46783537" w14:textId="77777777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75973AD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Fonts w:ascii="Times New Roman" w:hAnsi="Times New Roman" w:cs="Times New Roman"/>
                <w:sz w:val="26"/>
                <w:szCs w:val="26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927B" w14:textId="77777777" w:rsidR="00B55DCF" w:rsidRPr="00B81027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67B6256" w14:textId="77777777" w:rsidR="00B55DCF" w:rsidRPr="00B81027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81027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Да</w:t>
            </w:r>
          </w:p>
        </w:tc>
      </w:tr>
    </w:tbl>
    <w:p w14:paraId="0C9E4CC2" w14:textId="77777777" w:rsidR="00B55DCF" w:rsidRPr="00B81027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14:paraId="2FF376C9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Анализ показателей указывает на то, что Детский сад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 и ФОП ДО.</w:t>
      </w:r>
    </w:p>
    <w:p w14:paraId="2A20BB5D" w14:textId="77777777" w:rsidR="00B55DCF" w:rsidRPr="00B81027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81027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14:paraId="44C0970E" w14:textId="77777777" w:rsidR="00960B36" w:rsidRPr="00B81027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14:paraId="2B6FDDBD" w14:textId="77777777" w:rsidR="00DA2AE2" w:rsidRPr="00B55DCF" w:rsidRDefault="00960B36" w:rsidP="00960B36">
      <w:pPr>
        <w:tabs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ab/>
      </w:r>
    </w:p>
    <w:sectPr w:rsidR="00DA2AE2" w:rsidRPr="00B55DC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3935" w14:textId="77777777" w:rsidR="007A5FF8" w:rsidRDefault="007A5FF8" w:rsidP="00960B36">
      <w:pPr>
        <w:spacing w:after="0" w:line="240" w:lineRule="auto"/>
      </w:pPr>
      <w:r>
        <w:separator/>
      </w:r>
    </w:p>
  </w:endnote>
  <w:endnote w:type="continuationSeparator" w:id="0">
    <w:p w14:paraId="45A74263" w14:textId="77777777" w:rsidR="007A5FF8" w:rsidRDefault="007A5FF8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448B" w14:textId="77777777"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075D4683" wp14:editId="2066BB46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45EA" w14:textId="77777777" w:rsidR="007A5FF8" w:rsidRDefault="007A5FF8" w:rsidP="00960B36">
      <w:pPr>
        <w:spacing w:after="0" w:line="240" w:lineRule="auto"/>
      </w:pPr>
      <w:r>
        <w:separator/>
      </w:r>
    </w:p>
  </w:footnote>
  <w:footnote w:type="continuationSeparator" w:id="0">
    <w:p w14:paraId="7E974FE8" w14:textId="77777777" w:rsidR="007A5FF8" w:rsidRDefault="007A5FF8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5900" w14:textId="77777777"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68432933" wp14:editId="73907173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7653DB" w14:textId="77777777"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3E1E"/>
    <w:multiLevelType w:val="hybridMultilevel"/>
    <w:tmpl w:val="7F3E056C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CF7C03"/>
    <w:multiLevelType w:val="hybridMultilevel"/>
    <w:tmpl w:val="839C6EE2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B1361"/>
    <w:multiLevelType w:val="hybridMultilevel"/>
    <w:tmpl w:val="5210AEA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B26D53"/>
    <w:multiLevelType w:val="hybridMultilevel"/>
    <w:tmpl w:val="D50854A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FD3654"/>
    <w:multiLevelType w:val="hybridMultilevel"/>
    <w:tmpl w:val="E75C3C4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280340"/>
    <w:multiLevelType w:val="hybridMultilevel"/>
    <w:tmpl w:val="D0B40D10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4276"/>
    <w:multiLevelType w:val="hybridMultilevel"/>
    <w:tmpl w:val="E4BC9E6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177CC2"/>
    <w:multiLevelType w:val="hybridMultilevel"/>
    <w:tmpl w:val="DF544D9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5312B6"/>
    <w:multiLevelType w:val="hybridMultilevel"/>
    <w:tmpl w:val="F6FE325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2B150E"/>
    <w:multiLevelType w:val="hybridMultilevel"/>
    <w:tmpl w:val="DDD0FC6C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5E99"/>
    <w:multiLevelType w:val="hybridMultilevel"/>
    <w:tmpl w:val="BF04A5C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C0832"/>
    <w:multiLevelType w:val="hybridMultilevel"/>
    <w:tmpl w:val="5F7CAF1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A364EE"/>
    <w:multiLevelType w:val="hybridMultilevel"/>
    <w:tmpl w:val="981E56A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7E7FB0"/>
    <w:multiLevelType w:val="hybridMultilevel"/>
    <w:tmpl w:val="B1F0F29A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1303C"/>
    <w:multiLevelType w:val="hybridMultilevel"/>
    <w:tmpl w:val="79E0224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02333"/>
    <w:multiLevelType w:val="hybridMultilevel"/>
    <w:tmpl w:val="37F2C50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88348931">
    <w:abstractNumId w:val="3"/>
  </w:num>
  <w:num w:numId="2" w16cid:durableId="1232234905">
    <w:abstractNumId w:val="18"/>
  </w:num>
  <w:num w:numId="3" w16cid:durableId="2009286605">
    <w:abstractNumId w:val="16"/>
  </w:num>
  <w:num w:numId="4" w16cid:durableId="141971979">
    <w:abstractNumId w:val="0"/>
  </w:num>
  <w:num w:numId="5" w16cid:durableId="1724786737">
    <w:abstractNumId w:val="4"/>
  </w:num>
  <w:num w:numId="6" w16cid:durableId="578637686">
    <w:abstractNumId w:val="19"/>
  </w:num>
  <w:num w:numId="7" w16cid:durableId="538208527">
    <w:abstractNumId w:val="7"/>
  </w:num>
  <w:num w:numId="8" w16cid:durableId="2019037331">
    <w:abstractNumId w:val="11"/>
  </w:num>
  <w:num w:numId="9" w16cid:durableId="850485555">
    <w:abstractNumId w:val="8"/>
  </w:num>
  <w:num w:numId="10" w16cid:durableId="894896789">
    <w:abstractNumId w:val="10"/>
  </w:num>
  <w:num w:numId="11" w16cid:durableId="585959386">
    <w:abstractNumId w:val="13"/>
  </w:num>
  <w:num w:numId="12" w16cid:durableId="1160273169">
    <w:abstractNumId w:val="9"/>
  </w:num>
  <w:num w:numId="13" w16cid:durableId="961686903">
    <w:abstractNumId w:val="17"/>
  </w:num>
  <w:num w:numId="14" w16cid:durableId="300575600">
    <w:abstractNumId w:val="1"/>
  </w:num>
  <w:num w:numId="15" w16cid:durableId="87970755">
    <w:abstractNumId w:val="6"/>
  </w:num>
  <w:num w:numId="16" w16cid:durableId="1922717895">
    <w:abstractNumId w:val="14"/>
  </w:num>
  <w:num w:numId="17" w16cid:durableId="1533684288">
    <w:abstractNumId w:val="15"/>
  </w:num>
  <w:num w:numId="18" w16cid:durableId="1302539010">
    <w:abstractNumId w:val="12"/>
  </w:num>
  <w:num w:numId="19" w16cid:durableId="1091896656">
    <w:abstractNumId w:val="5"/>
  </w:num>
  <w:num w:numId="20" w16cid:durableId="383990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36"/>
    <w:rsid w:val="001311A7"/>
    <w:rsid w:val="00147D86"/>
    <w:rsid w:val="00171816"/>
    <w:rsid w:val="001D244C"/>
    <w:rsid w:val="002A3FBD"/>
    <w:rsid w:val="003E56CA"/>
    <w:rsid w:val="00457887"/>
    <w:rsid w:val="0051216E"/>
    <w:rsid w:val="00544A37"/>
    <w:rsid w:val="005E7EF0"/>
    <w:rsid w:val="00611B92"/>
    <w:rsid w:val="006B5CDF"/>
    <w:rsid w:val="007A5FF8"/>
    <w:rsid w:val="007F7648"/>
    <w:rsid w:val="008830DA"/>
    <w:rsid w:val="00904501"/>
    <w:rsid w:val="00957DFD"/>
    <w:rsid w:val="00960B36"/>
    <w:rsid w:val="00970EAF"/>
    <w:rsid w:val="009A47ED"/>
    <w:rsid w:val="00A402C7"/>
    <w:rsid w:val="00A557CB"/>
    <w:rsid w:val="00A66075"/>
    <w:rsid w:val="00B268A7"/>
    <w:rsid w:val="00B50B5D"/>
    <w:rsid w:val="00B55DCF"/>
    <w:rsid w:val="00B81027"/>
    <w:rsid w:val="00B92027"/>
    <w:rsid w:val="00C1214E"/>
    <w:rsid w:val="00C2319C"/>
    <w:rsid w:val="00C460FC"/>
    <w:rsid w:val="00C50F6D"/>
    <w:rsid w:val="00C91EB3"/>
    <w:rsid w:val="00CB37C4"/>
    <w:rsid w:val="00CD6F46"/>
    <w:rsid w:val="00D30A2B"/>
    <w:rsid w:val="00D91223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B3D98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[Без стиля]"/>
    <w:rsid w:val="00B55D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8"/>
    <w:uiPriority w:val="99"/>
    <w:rsid w:val="00B55DCF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B55DCF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B55DCF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B55DCF"/>
    <w:pPr>
      <w:spacing w:before="227"/>
    </w:pPr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B55DC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B55DCF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tabl-txt">
    <w:name w:val="17PRIL-tabl-txt"/>
    <w:basedOn w:val="17PRIL-txt"/>
    <w:uiPriority w:val="99"/>
    <w:rsid w:val="00B55DCF"/>
    <w:pPr>
      <w:spacing w:line="200" w:lineRule="atLeast"/>
      <w:jc w:val="left"/>
    </w:pPr>
    <w:rPr>
      <w:sz w:val="16"/>
      <w:szCs w:val="16"/>
    </w:rPr>
  </w:style>
  <w:style w:type="paragraph" w:customStyle="1" w:styleId="17PRIL-tabl-hroom">
    <w:name w:val="17PRIL-tabl-hroom"/>
    <w:basedOn w:val="17PRIL-txt"/>
    <w:uiPriority w:val="99"/>
    <w:rsid w:val="00B55DCF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character" w:customStyle="1" w:styleId="propis">
    <w:name w:val="propis"/>
    <w:uiPriority w:val="99"/>
    <w:rsid w:val="00B55DCF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propisbold">
    <w:name w:val="propis_bold"/>
    <w:basedOn w:val="propis"/>
    <w:uiPriority w:val="99"/>
    <w:rsid w:val="00B55DCF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B55DCF"/>
    <w:rPr>
      <w:b/>
      <w:bCs/>
    </w:rPr>
  </w:style>
  <w:style w:type="character" w:customStyle="1" w:styleId="AllCAPS">
    <w:name w:val="AllCAPS"/>
    <w:uiPriority w:val="99"/>
    <w:rsid w:val="00B55DCF"/>
    <w:rPr>
      <w:caps/>
    </w:rPr>
  </w:style>
  <w:style w:type="character" w:customStyle="1" w:styleId="NoBREAK">
    <w:name w:val="NoBREAK"/>
    <w:uiPriority w:val="99"/>
    <w:rsid w:val="00B5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Всего обучающихся</c:v>
                </c:pt>
                <c:pt idx="1">
                  <c:v>Обучающиеся с ОВЗ</c:v>
                </c:pt>
                <c:pt idx="2">
                  <c:v>Обучающиеся по АООП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167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25-4EC9-A144-F110155070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Всего обучающихся</c:v>
                </c:pt>
                <c:pt idx="1">
                  <c:v>Обучающиеся с ОВЗ</c:v>
                </c:pt>
                <c:pt idx="2">
                  <c:v>Обучающиеся по АООП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173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25-4EC9-A144-F110155070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Всего обучающихся</c:v>
                </c:pt>
                <c:pt idx="1">
                  <c:v>Обучающиеся с ОВЗ</c:v>
                </c:pt>
                <c:pt idx="2">
                  <c:v>Обучающиеся по АООП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F25-4EC9-A144-F11015507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9692272"/>
        <c:axId val="219693712"/>
      </c:barChart>
      <c:catAx>
        <c:axId val="21969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693712"/>
        <c:crosses val="autoZero"/>
        <c:auto val="1"/>
        <c:lblAlgn val="ctr"/>
        <c:lblOffset val="100"/>
        <c:noMultiLvlLbl val="0"/>
      </c:catAx>
      <c:valAx>
        <c:axId val="21969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69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11 лет и больше</c:v>
                </c:pt>
                <c:pt idx="1">
                  <c:v>от 6 до 10 </c:v>
                </c:pt>
                <c:pt idx="2">
                  <c:v>до 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0-4E29-8C41-4C6EB44FD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11 лет и больше</c:v>
                </c:pt>
                <c:pt idx="1">
                  <c:v>от 6 до 10 </c:v>
                </c:pt>
                <c:pt idx="2">
                  <c:v>до 5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60-4E29-8C41-4C6EB44FD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9209504"/>
        <c:axId val="189209984"/>
      </c:barChart>
      <c:catAx>
        <c:axId val="18920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09984"/>
        <c:crosses val="autoZero"/>
        <c:auto val="1"/>
        <c:lblAlgn val="ctr"/>
        <c:lblOffset val="100"/>
        <c:noMultiLvlLbl val="0"/>
      </c:catAx>
      <c:valAx>
        <c:axId val="189209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0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BF2B-0241-410B-889C-B9B1F8D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17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Елена Белова</cp:lastModifiedBy>
  <cp:revision>11</cp:revision>
  <dcterms:created xsi:type="dcterms:W3CDTF">2024-03-13T15:52:00Z</dcterms:created>
  <dcterms:modified xsi:type="dcterms:W3CDTF">2024-04-15T13:19:00Z</dcterms:modified>
</cp:coreProperties>
</file>